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2F2D" w:rsidRPr="009532CC" w:rsidRDefault="00DF2F2D" w:rsidP="00AF0288">
      <w:pPr>
        <w:tabs>
          <w:tab w:val="left" w:pos="0"/>
        </w:tabs>
        <w:jc w:val="center"/>
        <w:rPr>
          <w:b/>
          <w:sz w:val="36"/>
          <w:szCs w:val="36"/>
        </w:rPr>
      </w:pPr>
      <w:r w:rsidRPr="009532CC">
        <w:rPr>
          <w:b/>
          <w:sz w:val="36"/>
          <w:szCs w:val="36"/>
        </w:rPr>
        <w:t xml:space="preserve">Отчет </w:t>
      </w:r>
    </w:p>
    <w:p w:rsidR="00DF2F2D" w:rsidRDefault="00DF2F2D" w:rsidP="00AF0288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производственной и финансово-хозяйственной деятельности Открытого Акционерного Общества «Владикавказский завод «Электроконтактор» </w:t>
      </w:r>
    </w:p>
    <w:p w:rsidR="00DF2F2D" w:rsidRDefault="00DF2F2D" w:rsidP="00AF0288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за 2007 год.</w:t>
      </w:r>
    </w:p>
    <w:p w:rsidR="00DF2F2D" w:rsidRDefault="00DF2F2D" w:rsidP="00AF028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 xml:space="preserve">Уважаемые акционеры! Дорогие наши ветераны, приглашенные! Разрешите Вас поздравить с началом нашего очередного шестнадцатого годового отчетного собрания. Шестнадцатый раз с этой трибуны я желаю Вам плодотворной работы сегодня, и всех земных благ. Каждый раз, выходя на трибуну с волнением смотрю на ваши лица: веселые по внешнему и серьезные по деловому. Свое выступление каждый раз я начинаю с призыва ко всем к плодотворной работе. Я прошу Вас внимательно, критично подойти к отчету, к выступлениям присутствующих, чтобы принять Программу производственной, хозяйственной деятельности на 2009 год, самокритично подойти к тем недоработкам, которые были у нас в прошедшем году. </w:t>
      </w:r>
    </w:p>
    <w:p w:rsidR="00DF2F2D" w:rsidRDefault="00DF2F2D" w:rsidP="00AF028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Апрель для меня ежегодно бывает значимым, потому что мне каждый раз как ученику приходится сдавать самый весомый за год урок. Однако, анализируя ежегодные наши собрания, где каждый раз я призываю всех к творческому критическому подходу, к обсуждению отчета,  не всегда и не все участвуют в практической работе собрания. Я хочу и призываю всех акционеров сегодня к творческой работе. Чтобы не утомлять Вас  призывами хочу перейти к конкретным нашим делам.</w:t>
      </w:r>
    </w:p>
    <w:p w:rsidR="00DF2F2D" w:rsidRDefault="00DF2F2D" w:rsidP="00AF028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Число акционеров нашего общества на сегодня составляет 464 человек, владеющих 51106 акциями, в  том числе</w:t>
      </w:r>
    </w:p>
    <w:p w:rsidR="00DF2F2D" w:rsidRDefault="00DF2F2D" w:rsidP="008271DE">
      <w:pPr>
        <w:numPr>
          <w:ilvl w:val="0"/>
          <w:numId w:val="46"/>
        </w:numPr>
        <w:tabs>
          <w:tab w:val="left" w:pos="0"/>
        </w:tabs>
        <w:jc w:val="both"/>
        <w:rPr>
          <w:szCs w:val="28"/>
        </w:rPr>
      </w:pPr>
      <w:r>
        <w:rPr>
          <w:szCs w:val="28"/>
        </w:rPr>
        <w:t>Работники завода                       136 чел.___23122 акций;</w:t>
      </w:r>
    </w:p>
    <w:p w:rsidR="00DF2F2D" w:rsidRDefault="00DF2F2D" w:rsidP="008271DE">
      <w:pPr>
        <w:numPr>
          <w:ilvl w:val="0"/>
          <w:numId w:val="46"/>
        </w:numPr>
        <w:tabs>
          <w:tab w:val="left" w:pos="0"/>
        </w:tabs>
        <w:jc w:val="both"/>
        <w:rPr>
          <w:szCs w:val="28"/>
        </w:rPr>
      </w:pPr>
      <w:r>
        <w:rPr>
          <w:szCs w:val="28"/>
        </w:rPr>
        <w:t>Бывшие работники завода          297 чел.___26881 акций;</w:t>
      </w:r>
    </w:p>
    <w:p w:rsidR="00DF2F2D" w:rsidRDefault="00DF2F2D" w:rsidP="008271DE">
      <w:pPr>
        <w:numPr>
          <w:ilvl w:val="0"/>
          <w:numId w:val="46"/>
        </w:numPr>
        <w:tabs>
          <w:tab w:val="left" w:pos="0"/>
        </w:tabs>
        <w:jc w:val="both"/>
        <w:rPr>
          <w:szCs w:val="28"/>
        </w:rPr>
      </w:pPr>
      <w:r>
        <w:rPr>
          <w:szCs w:val="28"/>
        </w:rPr>
        <w:t>Внешние акционеры                   297 чел.___26881 акций;</w:t>
      </w:r>
    </w:p>
    <w:p w:rsidR="00DF2F2D" w:rsidRDefault="00DF2F2D" w:rsidP="008271DE">
      <w:pPr>
        <w:numPr>
          <w:ilvl w:val="0"/>
          <w:numId w:val="46"/>
        </w:numPr>
        <w:tabs>
          <w:tab w:val="left" w:pos="0"/>
        </w:tabs>
        <w:jc w:val="both"/>
        <w:rPr>
          <w:szCs w:val="28"/>
        </w:rPr>
      </w:pPr>
      <w:r>
        <w:rPr>
          <w:szCs w:val="28"/>
        </w:rPr>
        <w:t>Умершие                                    31 чел.  ___1103 акций.</w:t>
      </w:r>
    </w:p>
    <w:p w:rsidR="00DF2F2D" w:rsidRDefault="00DF2F2D" w:rsidP="008271DE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С какими технико-экономическими показателями мы пришли сегодня? Обращаю внимание присутствующих в этом зале, мы постарались развесить диаграммы, цифровые показатели нашей деятельности, поэтому достоверность моих слов можно будет записать и проверить.</w:t>
      </w:r>
    </w:p>
    <w:p w:rsidR="00DF2F2D" w:rsidRDefault="00DF2F2D" w:rsidP="008271DE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В отчетном году было произведено продукции на сумму 234058,0 тыс. руб., что на 84412,0 тыс. руб. больше, чем в 2006 году, отгружено на сумму 228188,0 тыс. руб., что на 56170,0 тыс. руб. больше, чем в 2006 году.</w:t>
      </w:r>
    </w:p>
    <w:p w:rsidR="00DF2F2D" w:rsidRDefault="00DF2F2D" w:rsidP="008271DE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На 21 % повысилась зарплата работающих и составила 9043 руб.</w:t>
      </w:r>
    </w:p>
    <w:p w:rsidR="00DF2F2D" w:rsidRDefault="00DF2F2D" w:rsidP="008271DE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Средства, направленные на решение социальных вопросов составили 8660,0 тыс. руб.</w:t>
      </w:r>
    </w:p>
    <w:p w:rsidR="00DF2F2D" w:rsidRDefault="00DF2F2D" w:rsidP="008271DE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По результатам работы за год внесено в бюджет и внебюджетные фонды 57477,0 тыс. руб.</w:t>
      </w:r>
    </w:p>
    <w:p w:rsidR="00DF2F2D" w:rsidRDefault="00DF2F2D" w:rsidP="008271DE">
      <w:pPr>
        <w:tabs>
          <w:tab w:val="left" w:pos="0"/>
        </w:tabs>
        <w:ind w:firstLine="851"/>
        <w:jc w:val="both"/>
        <w:rPr>
          <w:szCs w:val="28"/>
        </w:rPr>
      </w:pPr>
    </w:p>
    <w:p w:rsidR="00DF2F2D" w:rsidRDefault="00DF2F2D" w:rsidP="008271DE">
      <w:pPr>
        <w:tabs>
          <w:tab w:val="left" w:pos="0"/>
        </w:tabs>
        <w:ind w:firstLine="851"/>
        <w:jc w:val="both"/>
        <w:rPr>
          <w:szCs w:val="28"/>
        </w:rPr>
      </w:pPr>
    </w:p>
    <w:p w:rsidR="00DF2F2D" w:rsidRDefault="00DF2F2D" w:rsidP="008271DE">
      <w:pPr>
        <w:tabs>
          <w:tab w:val="left" w:pos="0"/>
        </w:tabs>
        <w:ind w:firstLine="851"/>
        <w:jc w:val="both"/>
        <w:rPr>
          <w:szCs w:val="28"/>
        </w:rPr>
      </w:pPr>
    </w:p>
    <w:p w:rsidR="00DF2F2D" w:rsidRDefault="00DF2F2D" w:rsidP="008271DE">
      <w:pPr>
        <w:tabs>
          <w:tab w:val="left" w:pos="0"/>
        </w:tabs>
        <w:ind w:firstLine="851"/>
        <w:jc w:val="both"/>
        <w:rPr>
          <w:szCs w:val="28"/>
        </w:rPr>
      </w:pPr>
    </w:p>
    <w:p w:rsidR="00DF2F2D" w:rsidRDefault="00DF2F2D" w:rsidP="008271DE">
      <w:pPr>
        <w:tabs>
          <w:tab w:val="left" w:pos="0"/>
        </w:tabs>
        <w:ind w:firstLine="851"/>
        <w:jc w:val="both"/>
        <w:rPr>
          <w:szCs w:val="28"/>
        </w:rPr>
      </w:pPr>
    </w:p>
    <w:p w:rsidR="00DF2F2D" w:rsidRDefault="00DF2F2D" w:rsidP="008271DE">
      <w:pPr>
        <w:tabs>
          <w:tab w:val="left" w:pos="0"/>
        </w:tabs>
        <w:ind w:firstLine="851"/>
        <w:jc w:val="both"/>
        <w:rPr>
          <w:szCs w:val="28"/>
        </w:rPr>
      </w:pPr>
    </w:p>
    <w:p w:rsidR="00DF2F2D" w:rsidRDefault="00DF2F2D" w:rsidP="00AF3778">
      <w:pPr>
        <w:tabs>
          <w:tab w:val="left" w:pos="0"/>
        </w:tabs>
        <w:ind w:firstLine="851"/>
        <w:jc w:val="center"/>
        <w:rPr>
          <w:b/>
          <w:szCs w:val="28"/>
        </w:rPr>
      </w:pPr>
      <w:r>
        <w:rPr>
          <w:b/>
          <w:szCs w:val="28"/>
        </w:rPr>
        <w:t>Основные технико-экономические показатели ОАО «Владикавказский завод «Электроконтактор» за 2007 год</w:t>
      </w:r>
    </w:p>
    <w:p w:rsidR="00DF2F2D" w:rsidRDefault="00DF2F2D" w:rsidP="008271DE">
      <w:pPr>
        <w:tabs>
          <w:tab w:val="left" w:pos="0"/>
        </w:tabs>
        <w:ind w:firstLine="851"/>
        <w:jc w:val="both"/>
        <w:rPr>
          <w:szCs w:val="28"/>
        </w:rPr>
      </w:pPr>
    </w:p>
    <w:p w:rsidR="00DF2F2D" w:rsidRDefault="00DF2F2D" w:rsidP="008271DE">
      <w:pPr>
        <w:tabs>
          <w:tab w:val="left" w:pos="0"/>
        </w:tabs>
        <w:ind w:firstLine="851"/>
        <w:jc w:val="both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34"/>
        <w:gridCol w:w="3827"/>
        <w:gridCol w:w="763"/>
        <w:gridCol w:w="1134"/>
        <w:gridCol w:w="1134"/>
        <w:gridCol w:w="1214"/>
        <w:gridCol w:w="1134"/>
      </w:tblGrid>
      <w:tr w:rsidR="00DF2F2D" w:rsidRPr="00AB13E3" w:rsidTr="00AF3778">
        <w:tc>
          <w:tcPr>
            <w:tcW w:w="534" w:type="dxa"/>
          </w:tcPr>
          <w:p w:rsidR="00DF2F2D" w:rsidRPr="00AF3778" w:rsidRDefault="00DF2F2D" w:rsidP="00AB13E3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</w:p>
        </w:tc>
        <w:tc>
          <w:tcPr>
            <w:tcW w:w="3827" w:type="dxa"/>
          </w:tcPr>
          <w:p w:rsidR="00DF2F2D" w:rsidRPr="00AB13E3" w:rsidRDefault="00DF2F2D" w:rsidP="00AB13E3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Наименование</w:t>
            </w:r>
          </w:p>
        </w:tc>
        <w:tc>
          <w:tcPr>
            <w:tcW w:w="693" w:type="dxa"/>
          </w:tcPr>
          <w:p w:rsidR="00DF2F2D" w:rsidRPr="00AB13E3" w:rsidRDefault="00DF2F2D" w:rsidP="00AB13E3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Ед. изм.</w:t>
            </w:r>
          </w:p>
        </w:tc>
        <w:tc>
          <w:tcPr>
            <w:tcW w:w="1134" w:type="dxa"/>
          </w:tcPr>
          <w:p w:rsidR="00DF2F2D" w:rsidRPr="00AB13E3" w:rsidRDefault="00DF2F2D" w:rsidP="00AB13E3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2006г.</w:t>
            </w:r>
          </w:p>
        </w:tc>
        <w:tc>
          <w:tcPr>
            <w:tcW w:w="1134" w:type="dxa"/>
          </w:tcPr>
          <w:p w:rsidR="00DF2F2D" w:rsidRPr="00AB13E3" w:rsidRDefault="00DF2F2D" w:rsidP="00AB13E3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2007г.</w:t>
            </w:r>
          </w:p>
        </w:tc>
        <w:tc>
          <w:tcPr>
            <w:tcW w:w="1134" w:type="dxa"/>
          </w:tcPr>
          <w:p w:rsidR="00DF2F2D" w:rsidRDefault="00DF2F2D" w:rsidP="00AB13E3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2007г.</w:t>
            </w:r>
          </w:p>
          <w:p w:rsidR="00DF2F2D" w:rsidRPr="00AB13E3" w:rsidRDefault="00DF2F2D" w:rsidP="00AB13E3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2006г.</w:t>
            </w:r>
          </w:p>
        </w:tc>
        <w:tc>
          <w:tcPr>
            <w:tcW w:w="1134" w:type="dxa"/>
          </w:tcPr>
          <w:p w:rsidR="00DF2F2D" w:rsidRDefault="00DF2F2D" w:rsidP="00AB13E3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2007г.</w:t>
            </w:r>
          </w:p>
          <w:p w:rsidR="00DF2F2D" w:rsidRPr="00AB13E3" w:rsidRDefault="00DF2F2D" w:rsidP="00AB13E3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2006г.</w:t>
            </w: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 w:rsidRPr="002C21FF">
              <w:rPr>
                <w:szCs w:val="28"/>
              </w:rPr>
              <w:t>1</w:t>
            </w:r>
          </w:p>
        </w:tc>
        <w:tc>
          <w:tcPr>
            <w:tcW w:w="3827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 w:rsidRPr="002C21FF">
              <w:rPr>
                <w:szCs w:val="28"/>
              </w:rPr>
              <w:t>Объем выпущенной</w:t>
            </w:r>
            <w:r>
              <w:rPr>
                <w:szCs w:val="28"/>
              </w:rPr>
              <w:t xml:space="preserve"> продукции в действующих ценах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Т.р.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149646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234058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+844412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156</w:t>
            </w: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3827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Объем выпущенной продукции в сопоставимых ценах (2007г.)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Т.р.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186388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234058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+47670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126</w:t>
            </w: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  <w:tc>
          <w:tcPr>
            <w:tcW w:w="3827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Реализация в действующих ценах: с НДС, без НДС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Т.р.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200733</w:t>
            </w:r>
          </w:p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172018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  <w:u w:val="single"/>
              </w:rPr>
              <w:t>265931</w:t>
            </w:r>
          </w:p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228188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  <w:u w:val="single"/>
              </w:rPr>
              <w:t>+65198</w:t>
            </w:r>
          </w:p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+56170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  <w:u w:val="single"/>
              </w:rPr>
              <w:t>132</w:t>
            </w:r>
          </w:p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132</w:t>
            </w: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4</w:t>
            </w:r>
          </w:p>
        </w:tc>
        <w:tc>
          <w:tcPr>
            <w:tcW w:w="3827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Балансовая прибыль налог уч. /Бух.уч.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Т.р.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28405</w:t>
            </w:r>
          </w:p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19606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  <w:u w:val="single"/>
              </w:rPr>
            </w:pPr>
            <w:r w:rsidRPr="002C21FF">
              <w:rPr>
                <w:szCs w:val="28"/>
                <w:u w:val="single"/>
              </w:rPr>
              <w:t>33749</w:t>
            </w:r>
          </w:p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28932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+5344</w:t>
            </w:r>
          </w:p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+9326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119</w:t>
            </w:r>
          </w:p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  <w:u w:val="single"/>
              </w:rPr>
            </w:pPr>
            <w:r>
              <w:rPr>
                <w:szCs w:val="28"/>
                <w:u w:val="single"/>
              </w:rPr>
              <w:t>148</w:t>
            </w: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5</w:t>
            </w:r>
          </w:p>
        </w:tc>
        <w:tc>
          <w:tcPr>
            <w:tcW w:w="3827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Рентабельность реализованной продукции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11,2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12,7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+1,5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11,3</w:t>
            </w: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6</w:t>
            </w:r>
          </w:p>
        </w:tc>
        <w:tc>
          <w:tcPr>
            <w:tcW w:w="3827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Рентабельность общая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%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7,2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8,8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+1,6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122</w:t>
            </w: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7</w:t>
            </w:r>
          </w:p>
        </w:tc>
        <w:tc>
          <w:tcPr>
            <w:tcW w:w="3827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Среднесписочная численность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Чел.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565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630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+65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112</w:t>
            </w: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8</w:t>
            </w:r>
          </w:p>
        </w:tc>
        <w:tc>
          <w:tcPr>
            <w:tcW w:w="3827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Среднемесячная зарплата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Руб.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7444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9043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+1599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121</w:t>
            </w: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9</w:t>
            </w:r>
          </w:p>
        </w:tc>
        <w:tc>
          <w:tcPr>
            <w:tcW w:w="3827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Непроизводительные расходы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Т.р.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9313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10020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+707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108</w:t>
            </w: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10</w:t>
            </w:r>
          </w:p>
        </w:tc>
        <w:tc>
          <w:tcPr>
            <w:tcW w:w="3827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Начислено налогов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Т.р.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46170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54426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+8256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118</w:t>
            </w: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827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В т.ч. прибыль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6817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7996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827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Имущество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679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696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827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Земля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602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602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827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НДС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17077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17436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827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Подоходный налог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7175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9739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827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Транспортный налог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30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827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Временный налог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63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28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827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Пенсионный фонд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10223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13005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827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Соц. Страх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1962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2843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827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Мед. Страх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1540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2051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11</w:t>
            </w:r>
          </w:p>
        </w:tc>
        <w:tc>
          <w:tcPr>
            <w:tcW w:w="3827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Услуги всего: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9357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10382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+1025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111</w:t>
            </w: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827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В т.ч. «Севкавказэнерго»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4727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6223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827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«Ирстекло»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75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827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МТС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402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485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827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ПВКХ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832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916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827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«Аланиягаз»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32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64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827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Кавказрегионгаз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2467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1899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827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Тепловые сети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647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652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3827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Сотовая связь</w:t>
            </w:r>
          </w:p>
        </w:tc>
        <w:tc>
          <w:tcPr>
            <w:tcW w:w="693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120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68</w:t>
            </w: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  <w:tc>
          <w:tcPr>
            <w:tcW w:w="11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12</w:t>
            </w:r>
          </w:p>
        </w:tc>
        <w:tc>
          <w:tcPr>
            <w:tcW w:w="3827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Начислено на 1 руб. реал. Прод. Налогов услуг</w:t>
            </w:r>
          </w:p>
        </w:tc>
        <w:tc>
          <w:tcPr>
            <w:tcW w:w="693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Коп.</w:t>
            </w:r>
          </w:p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Коп.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23,0</w:t>
            </w:r>
          </w:p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4,7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20,5</w:t>
            </w:r>
          </w:p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3,9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-2,5</w:t>
            </w:r>
          </w:p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-0,8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89</w:t>
            </w:r>
          </w:p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83</w:t>
            </w:r>
          </w:p>
        </w:tc>
      </w:tr>
      <w:tr w:rsidR="00DF2F2D" w:rsidRPr="002C21FF" w:rsidTr="00AF3778">
        <w:tc>
          <w:tcPr>
            <w:tcW w:w="534" w:type="dxa"/>
          </w:tcPr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13</w:t>
            </w:r>
          </w:p>
        </w:tc>
        <w:tc>
          <w:tcPr>
            <w:tcW w:w="3827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Начислено на 1 руб. произв. Прод. Налогов услуг</w:t>
            </w:r>
          </w:p>
        </w:tc>
        <w:tc>
          <w:tcPr>
            <w:tcW w:w="693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Коп.</w:t>
            </w:r>
          </w:p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Коп.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30,9</w:t>
            </w:r>
          </w:p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6,3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23,3</w:t>
            </w:r>
          </w:p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4,4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-7,6</w:t>
            </w:r>
          </w:p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-1,9</w:t>
            </w:r>
          </w:p>
        </w:tc>
        <w:tc>
          <w:tcPr>
            <w:tcW w:w="1134" w:type="dxa"/>
          </w:tcPr>
          <w:p w:rsidR="00DF2F2D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75</w:t>
            </w:r>
          </w:p>
          <w:p w:rsidR="00DF2F2D" w:rsidRPr="002C21FF" w:rsidRDefault="00DF2F2D" w:rsidP="00AF3778">
            <w:pPr>
              <w:tabs>
                <w:tab w:val="left" w:pos="0"/>
              </w:tabs>
              <w:rPr>
                <w:szCs w:val="28"/>
              </w:rPr>
            </w:pPr>
            <w:r>
              <w:rPr>
                <w:szCs w:val="28"/>
              </w:rPr>
              <w:t>70</w:t>
            </w:r>
          </w:p>
        </w:tc>
      </w:tr>
    </w:tbl>
    <w:p w:rsidR="00DF2F2D" w:rsidRDefault="00DF2F2D" w:rsidP="0092673B">
      <w:pPr>
        <w:tabs>
          <w:tab w:val="left" w:pos="0"/>
        </w:tabs>
        <w:ind w:firstLine="851"/>
        <w:jc w:val="center"/>
        <w:rPr>
          <w:b/>
          <w:szCs w:val="28"/>
        </w:rPr>
      </w:pPr>
    </w:p>
    <w:p w:rsidR="00DF2F2D" w:rsidRDefault="00DF2F2D" w:rsidP="0092673B">
      <w:pPr>
        <w:tabs>
          <w:tab w:val="left" w:pos="0"/>
        </w:tabs>
        <w:ind w:firstLine="851"/>
        <w:jc w:val="center"/>
        <w:rPr>
          <w:b/>
          <w:szCs w:val="28"/>
        </w:rPr>
      </w:pPr>
    </w:p>
    <w:p w:rsidR="00DF2F2D" w:rsidRDefault="00DF2F2D" w:rsidP="0092673B">
      <w:pPr>
        <w:tabs>
          <w:tab w:val="left" w:pos="0"/>
        </w:tabs>
        <w:ind w:firstLine="851"/>
        <w:jc w:val="center"/>
        <w:rPr>
          <w:b/>
          <w:szCs w:val="28"/>
        </w:rPr>
      </w:pPr>
    </w:p>
    <w:p w:rsidR="00DF2F2D" w:rsidRDefault="00DF2F2D" w:rsidP="00204E91">
      <w:pPr>
        <w:tabs>
          <w:tab w:val="left" w:pos="0"/>
        </w:tabs>
        <w:jc w:val="center"/>
        <w:rPr>
          <w:b/>
          <w:szCs w:val="28"/>
        </w:rPr>
      </w:pPr>
    </w:p>
    <w:p w:rsidR="00DF2F2D" w:rsidRDefault="00DF2F2D" w:rsidP="00204E91">
      <w:pPr>
        <w:tabs>
          <w:tab w:val="left" w:pos="0"/>
        </w:tabs>
        <w:jc w:val="center"/>
        <w:rPr>
          <w:b/>
          <w:szCs w:val="28"/>
        </w:rPr>
      </w:pPr>
    </w:p>
    <w:p w:rsidR="00DF2F2D" w:rsidRDefault="00DF2F2D" w:rsidP="00204E91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балансовой прибыли </w:t>
      </w:r>
    </w:p>
    <w:p w:rsidR="00DF2F2D" w:rsidRDefault="00DF2F2D" w:rsidP="00204E91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 xml:space="preserve">ОАО «Владикавказский завод «Электроконтактор» </w:t>
      </w:r>
    </w:p>
    <w:p w:rsidR="00DF2F2D" w:rsidRDefault="00DF2F2D" w:rsidP="00204E91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за 2007 год</w:t>
      </w:r>
    </w:p>
    <w:p w:rsidR="00DF2F2D" w:rsidRDefault="00DF2F2D" w:rsidP="0092673B">
      <w:pPr>
        <w:tabs>
          <w:tab w:val="left" w:pos="0"/>
        </w:tabs>
        <w:ind w:firstLine="851"/>
        <w:jc w:val="center"/>
        <w:rPr>
          <w:b/>
          <w:szCs w:val="28"/>
        </w:rPr>
      </w:pPr>
    </w:p>
    <w:p w:rsidR="00DF2F2D" w:rsidRDefault="00DF2F2D" w:rsidP="0092673B">
      <w:pPr>
        <w:tabs>
          <w:tab w:val="left" w:pos="0"/>
        </w:tabs>
        <w:ind w:firstLine="851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670"/>
        <w:gridCol w:w="3260"/>
      </w:tblGrid>
      <w:tr w:rsidR="00DF2F2D" w:rsidRPr="00482D4A" w:rsidTr="00482D4A">
        <w:tc>
          <w:tcPr>
            <w:tcW w:w="817" w:type="dxa"/>
          </w:tcPr>
          <w:p w:rsidR="00DF2F2D" w:rsidRPr="00482D4A" w:rsidRDefault="00DF2F2D" w:rsidP="00482D4A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 w:rsidRPr="00482D4A">
              <w:rPr>
                <w:b/>
                <w:szCs w:val="28"/>
              </w:rPr>
              <w:t>№</w:t>
            </w:r>
          </w:p>
        </w:tc>
        <w:tc>
          <w:tcPr>
            <w:tcW w:w="5670" w:type="dxa"/>
          </w:tcPr>
          <w:p w:rsidR="00DF2F2D" w:rsidRPr="00482D4A" w:rsidRDefault="00DF2F2D" w:rsidP="00482D4A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 w:rsidRPr="00482D4A">
              <w:rPr>
                <w:b/>
                <w:szCs w:val="28"/>
              </w:rPr>
              <w:t>Наименование статей</w:t>
            </w:r>
          </w:p>
        </w:tc>
        <w:tc>
          <w:tcPr>
            <w:tcW w:w="3260" w:type="dxa"/>
          </w:tcPr>
          <w:p w:rsidR="00DF2F2D" w:rsidRPr="00482D4A" w:rsidRDefault="00DF2F2D" w:rsidP="00482D4A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 w:rsidRPr="00482D4A">
              <w:rPr>
                <w:b/>
                <w:szCs w:val="28"/>
              </w:rPr>
              <w:t>Сумма,</w:t>
            </w:r>
          </w:p>
          <w:p w:rsidR="00DF2F2D" w:rsidRPr="00482D4A" w:rsidRDefault="00DF2F2D" w:rsidP="00482D4A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 w:rsidRPr="00482D4A">
              <w:rPr>
                <w:b/>
                <w:szCs w:val="28"/>
              </w:rPr>
              <w:t>тыс.руб</w:t>
            </w:r>
          </w:p>
        </w:tc>
      </w:tr>
      <w:tr w:rsidR="00DF2F2D" w:rsidRPr="00482D4A" w:rsidTr="00482D4A">
        <w:tc>
          <w:tcPr>
            <w:tcW w:w="817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1</w:t>
            </w:r>
          </w:p>
        </w:tc>
        <w:tc>
          <w:tcPr>
            <w:tcW w:w="5670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Балансовая прибыль</w:t>
            </w:r>
          </w:p>
        </w:tc>
        <w:tc>
          <w:tcPr>
            <w:tcW w:w="3260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28932</w:t>
            </w:r>
          </w:p>
        </w:tc>
      </w:tr>
      <w:tr w:rsidR="00DF2F2D" w:rsidRPr="00482D4A" w:rsidTr="00482D4A">
        <w:tc>
          <w:tcPr>
            <w:tcW w:w="817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2</w:t>
            </w:r>
          </w:p>
        </w:tc>
        <w:tc>
          <w:tcPr>
            <w:tcW w:w="5670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Платежи в бюджет от прибыли</w:t>
            </w:r>
          </w:p>
        </w:tc>
        <w:tc>
          <w:tcPr>
            <w:tcW w:w="3260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8023</w:t>
            </w:r>
          </w:p>
        </w:tc>
      </w:tr>
      <w:tr w:rsidR="00DF2F2D" w:rsidRPr="00482D4A" w:rsidTr="00482D4A">
        <w:tc>
          <w:tcPr>
            <w:tcW w:w="817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3</w:t>
            </w:r>
          </w:p>
        </w:tc>
        <w:tc>
          <w:tcPr>
            <w:tcW w:w="5670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Чистая прибыль</w:t>
            </w:r>
          </w:p>
        </w:tc>
        <w:tc>
          <w:tcPr>
            <w:tcW w:w="3260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20014</w:t>
            </w:r>
          </w:p>
        </w:tc>
      </w:tr>
      <w:tr w:rsidR="00DF2F2D" w:rsidRPr="00482D4A" w:rsidTr="00482D4A">
        <w:tc>
          <w:tcPr>
            <w:tcW w:w="817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4</w:t>
            </w:r>
          </w:p>
        </w:tc>
        <w:tc>
          <w:tcPr>
            <w:tcW w:w="5670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Распределение прибыли</w:t>
            </w:r>
          </w:p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- фонд накопления</w:t>
            </w:r>
          </w:p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- фонд потребления</w:t>
            </w:r>
          </w:p>
        </w:tc>
        <w:tc>
          <w:tcPr>
            <w:tcW w:w="3260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</w:p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8006</w:t>
            </w:r>
          </w:p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12008</w:t>
            </w:r>
          </w:p>
        </w:tc>
      </w:tr>
    </w:tbl>
    <w:p w:rsidR="00DF2F2D" w:rsidRDefault="00DF2F2D" w:rsidP="00F21F97">
      <w:pPr>
        <w:tabs>
          <w:tab w:val="left" w:pos="0"/>
        </w:tabs>
        <w:rPr>
          <w:b/>
          <w:szCs w:val="28"/>
        </w:rPr>
      </w:pPr>
    </w:p>
    <w:p w:rsidR="00DF2F2D" w:rsidRDefault="00DF2F2D" w:rsidP="00851582">
      <w:pPr>
        <w:tabs>
          <w:tab w:val="left" w:pos="0"/>
        </w:tabs>
        <w:rPr>
          <w:b/>
          <w:szCs w:val="28"/>
        </w:rPr>
      </w:pPr>
    </w:p>
    <w:p w:rsidR="00DF2F2D" w:rsidRDefault="00DF2F2D" w:rsidP="00851582">
      <w:pPr>
        <w:tabs>
          <w:tab w:val="left" w:pos="0"/>
        </w:tabs>
        <w:jc w:val="center"/>
        <w:rPr>
          <w:b/>
          <w:szCs w:val="28"/>
        </w:rPr>
      </w:pPr>
    </w:p>
    <w:p w:rsidR="00DF2F2D" w:rsidRDefault="00DF2F2D" w:rsidP="00851582">
      <w:pPr>
        <w:tabs>
          <w:tab w:val="left" w:pos="0"/>
        </w:tabs>
        <w:jc w:val="center"/>
        <w:rPr>
          <w:b/>
          <w:szCs w:val="28"/>
        </w:rPr>
      </w:pPr>
    </w:p>
    <w:p w:rsidR="00DF2F2D" w:rsidRDefault="00DF2F2D" w:rsidP="00851582">
      <w:pPr>
        <w:tabs>
          <w:tab w:val="left" w:pos="0"/>
        </w:tabs>
        <w:jc w:val="center"/>
        <w:rPr>
          <w:b/>
          <w:szCs w:val="28"/>
        </w:rPr>
      </w:pPr>
    </w:p>
    <w:p w:rsidR="00DF2F2D" w:rsidRDefault="00DF2F2D" w:rsidP="00851582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 xml:space="preserve">Распределение фонда потребления </w:t>
      </w:r>
    </w:p>
    <w:p w:rsidR="00DF2F2D" w:rsidRDefault="00DF2F2D" w:rsidP="00851582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на 2008 год</w:t>
      </w:r>
    </w:p>
    <w:p w:rsidR="00DF2F2D" w:rsidRDefault="00DF2F2D" w:rsidP="00851582">
      <w:pPr>
        <w:tabs>
          <w:tab w:val="left" w:pos="0"/>
        </w:tabs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670"/>
        <w:gridCol w:w="3260"/>
      </w:tblGrid>
      <w:tr w:rsidR="00DF2F2D" w:rsidRPr="00482D4A" w:rsidTr="00482D4A">
        <w:tc>
          <w:tcPr>
            <w:tcW w:w="817" w:type="dxa"/>
          </w:tcPr>
          <w:p w:rsidR="00DF2F2D" w:rsidRPr="00482D4A" w:rsidRDefault="00DF2F2D" w:rsidP="00482D4A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 w:rsidRPr="00482D4A">
              <w:rPr>
                <w:b/>
                <w:szCs w:val="28"/>
              </w:rPr>
              <w:t>№</w:t>
            </w:r>
          </w:p>
        </w:tc>
        <w:tc>
          <w:tcPr>
            <w:tcW w:w="5670" w:type="dxa"/>
          </w:tcPr>
          <w:p w:rsidR="00DF2F2D" w:rsidRPr="00482D4A" w:rsidRDefault="00DF2F2D" w:rsidP="00482D4A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 w:rsidRPr="00482D4A">
              <w:rPr>
                <w:b/>
                <w:szCs w:val="28"/>
              </w:rPr>
              <w:t>Наименование статей</w:t>
            </w:r>
          </w:p>
        </w:tc>
        <w:tc>
          <w:tcPr>
            <w:tcW w:w="3260" w:type="dxa"/>
          </w:tcPr>
          <w:p w:rsidR="00DF2F2D" w:rsidRPr="00482D4A" w:rsidRDefault="00DF2F2D" w:rsidP="00482D4A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 w:rsidRPr="00482D4A">
              <w:rPr>
                <w:b/>
                <w:szCs w:val="28"/>
              </w:rPr>
              <w:t>Сумма,</w:t>
            </w:r>
          </w:p>
          <w:p w:rsidR="00DF2F2D" w:rsidRPr="00482D4A" w:rsidRDefault="00DF2F2D" w:rsidP="00482D4A">
            <w:pPr>
              <w:tabs>
                <w:tab w:val="left" w:pos="0"/>
              </w:tabs>
              <w:jc w:val="center"/>
              <w:rPr>
                <w:b/>
                <w:szCs w:val="28"/>
              </w:rPr>
            </w:pPr>
            <w:r w:rsidRPr="00482D4A">
              <w:rPr>
                <w:b/>
                <w:szCs w:val="28"/>
              </w:rPr>
              <w:t>тыс. руб.</w:t>
            </w:r>
          </w:p>
        </w:tc>
      </w:tr>
      <w:tr w:rsidR="00DF2F2D" w:rsidRPr="00482D4A" w:rsidTr="00482D4A">
        <w:tc>
          <w:tcPr>
            <w:tcW w:w="817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1</w:t>
            </w:r>
          </w:p>
        </w:tc>
        <w:tc>
          <w:tcPr>
            <w:tcW w:w="5670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На содержание общежития и здравпункта</w:t>
            </w:r>
          </w:p>
        </w:tc>
        <w:tc>
          <w:tcPr>
            <w:tcW w:w="3260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1600</w:t>
            </w:r>
          </w:p>
        </w:tc>
      </w:tr>
      <w:tr w:rsidR="00DF2F2D" w:rsidRPr="00482D4A" w:rsidTr="00482D4A">
        <w:tc>
          <w:tcPr>
            <w:tcW w:w="817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2</w:t>
            </w:r>
          </w:p>
        </w:tc>
        <w:tc>
          <w:tcPr>
            <w:tcW w:w="5670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На содержание столовой</w:t>
            </w:r>
          </w:p>
        </w:tc>
        <w:tc>
          <w:tcPr>
            <w:tcW w:w="3260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1100</w:t>
            </w:r>
          </w:p>
        </w:tc>
      </w:tr>
      <w:tr w:rsidR="00DF2F2D" w:rsidRPr="00482D4A" w:rsidTr="00482D4A">
        <w:tc>
          <w:tcPr>
            <w:tcW w:w="817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3</w:t>
            </w:r>
          </w:p>
        </w:tc>
        <w:tc>
          <w:tcPr>
            <w:tcW w:w="5670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На социальные нужды</w:t>
            </w:r>
          </w:p>
        </w:tc>
        <w:tc>
          <w:tcPr>
            <w:tcW w:w="3260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3760</w:t>
            </w:r>
          </w:p>
        </w:tc>
      </w:tr>
      <w:tr w:rsidR="00DF2F2D" w:rsidRPr="00482D4A" w:rsidTr="00482D4A">
        <w:tc>
          <w:tcPr>
            <w:tcW w:w="817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4</w:t>
            </w:r>
          </w:p>
        </w:tc>
        <w:tc>
          <w:tcPr>
            <w:tcW w:w="5670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Командировочные и представительские расходы</w:t>
            </w:r>
          </w:p>
        </w:tc>
        <w:tc>
          <w:tcPr>
            <w:tcW w:w="3260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</w:p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</w:p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40</w:t>
            </w:r>
          </w:p>
        </w:tc>
      </w:tr>
      <w:tr w:rsidR="00DF2F2D" w:rsidRPr="00482D4A" w:rsidTr="00482D4A">
        <w:tc>
          <w:tcPr>
            <w:tcW w:w="817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5</w:t>
            </w:r>
          </w:p>
        </w:tc>
        <w:tc>
          <w:tcPr>
            <w:tcW w:w="5670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Расходы на базу отдыха</w:t>
            </w:r>
          </w:p>
        </w:tc>
        <w:tc>
          <w:tcPr>
            <w:tcW w:w="3260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2200</w:t>
            </w:r>
          </w:p>
        </w:tc>
      </w:tr>
      <w:tr w:rsidR="00DF2F2D" w:rsidRPr="00482D4A" w:rsidTr="00482D4A">
        <w:tc>
          <w:tcPr>
            <w:tcW w:w="817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6</w:t>
            </w:r>
          </w:p>
        </w:tc>
        <w:tc>
          <w:tcPr>
            <w:tcW w:w="5670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Резерв</w:t>
            </w:r>
          </w:p>
        </w:tc>
        <w:tc>
          <w:tcPr>
            <w:tcW w:w="3260" w:type="dxa"/>
          </w:tcPr>
          <w:p w:rsidR="00DF2F2D" w:rsidRPr="00482D4A" w:rsidRDefault="00DF2F2D" w:rsidP="00482D4A">
            <w:pPr>
              <w:tabs>
                <w:tab w:val="left" w:pos="0"/>
              </w:tabs>
              <w:rPr>
                <w:szCs w:val="28"/>
              </w:rPr>
            </w:pPr>
            <w:r w:rsidRPr="00482D4A">
              <w:rPr>
                <w:szCs w:val="28"/>
              </w:rPr>
              <w:t>2948</w:t>
            </w:r>
          </w:p>
        </w:tc>
      </w:tr>
    </w:tbl>
    <w:p w:rsidR="00DF2F2D" w:rsidRPr="00F21F97" w:rsidRDefault="00DF2F2D" w:rsidP="00F21F97">
      <w:pPr>
        <w:tabs>
          <w:tab w:val="left" w:pos="0"/>
        </w:tabs>
        <w:rPr>
          <w:szCs w:val="28"/>
        </w:rPr>
      </w:pPr>
    </w:p>
    <w:p w:rsidR="00DF2F2D" w:rsidRDefault="00DF2F2D" w:rsidP="0092673B">
      <w:pPr>
        <w:tabs>
          <w:tab w:val="left" w:pos="0"/>
        </w:tabs>
        <w:ind w:firstLine="851"/>
        <w:jc w:val="center"/>
        <w:rPr>
          <w:b/>
          <w:szCs w:val="28"/>
        </w:rPr>
      </w:pPr>
    </w:p>
    <w:p w:rsidR="00DF2F2D" w:rsidRDefault="00DF2F2D" w:rsidP="0092673B">
      <w:pPr>
        <w:tabs>
          <w:tab w:val="left" w:pos="0"/>
        </w:tabs>
        <w:ind w:firstLine="851"/>
        <w:jc w:val="center"/>
        <w:rPr>
          <w:b/>
          <w:szCs w:val="28"/>
        </w:rPr>
      </w:pPr>
    </w:p>
    <w:p w:rsidR="00DF2F2D" w:rsidRDefault="00DF2F2D" w:rsidP="0092673B">
      <w:pPr>
        <w:tabs>
          <w:tab w:val="left" w:pos="0"/>
        </w:tabs>
        <w:ind w:firstLine="851"/>
        <w:jc w:val="center"/>
        <w:rPr>
          <w:b/>
          <w:szCs w:val="28"/>
        </w:rPr>
      </w:pPr>
    </w:p>
    <w:p w:rsidR="00DF2F2D" w:rsidRDefault="00DF2F2D" w:rsidP="0092673B">
      <w:pPr>
        <w:tabs>
          <w:tab w:val="left" w:pos="0"/>
        </w:tabs>
        <w:ind w:firstLine="851"/>
        <w:jc w:val="center"/>
        <w:rPr>
          <w:b/>
          <w:szCs w:val="28"/>
        </w:rPr>
      </w:pPr>
    </w:p>
    <w:p w:rsidR="00DF2F2D" w:rsidRDefault="00DF2F2D" w:rsidP="0092673B">
      <w:pPr>
        <w:tabs>
          <w:tab w:val="left" w:pos="0"/>
        </w:tabs>
        <w:ind w:firstLine="851"/>
        <w:jc w:val="center"/>
        <w:rPr>
          <w:b/>
          <w:szCs w:val="28"/>
        </w:rPr>
      </w:pPr>
    </w:p>
    <w:p w:rsidR="00DF2F2D" w:rsidRDefault="00DF2F2D" w:rsidP="0092673B">
      <w:pPr>
        <w:tabs>
          <w:tab w:val="left" w:pos="0"/>
        </w:tabs>
        <w:ind w:firstLine="851"/>
        <w:jc w:val="center"/>
        <w:rPr>
          <w:b/>
          <w:szCs w:val="28"/>
        </w:rPr>
      </w:pPr>
    </w:p>
    <w:p w:rsidR="00DF2F2D" w:rsidRDefault="00DF2F2D" w:rsidP="0092673B">
      <w:pPr>
        <w:tabs>
          <w:tab w:val="left" w:pos="0"/>
        </w:tabs>
        <w:ind w:firstLine="851"/>
        <w:jc w:val="center"/>
        <w:rPr>
          <w:b/>
          <w:szCs w:val="28"/>
        </w:rPr>
      </w:pPr>
    </w:p>
    <w:p w:rsidR="00DF2F2D" w:rsidRDefault="00DF2F2D" w:rsidP="003A088D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 xml:space="preserve">Основные средства, приобретенные </w:t>
      </w:r>
    </w:p>
    <w:p w:rsidR="00DF2F2D" w:rsidRDefault="00DF2F2D" w:rsidP="003A088D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 xml:space="preserve">ОАО «Владикавказский завод «Электроконтактор» </w:t>
      </w:r>
    </w:p>
    <w:p w:rsidR="00DF2F2D" w:rsidRDefault="00DF2F2D" w:rsidP="003A088D">
      <w:pPr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в 2007 году</w:t>
      </w:r>
    </w:p>
    <w:p w:rsidR="00DF2F2D" w:rsidRDefault="00DF2F2D" w:rsidP="0092673B">
      <w:pPr>
        <w:tabs>
          <w:tab w:val="left" w:pos="0"/>
        </w:tabs>
        <w:ind w:firstLine="851"/>
        <w:jc w:val="center"/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670"/>
        <w:gridCol w:w="3345"/>
      </w:tblGrid>
      <w:tr w:rsidR="00DF2F2D" w:rsidRPr="00482D4A" w:rsidTr="00482D4A">
        <w:tc>
          <w:tcPr>
            <w:tcW w:w="817" w:type="dxa"/>
          </w:tcPr>
          <w:p w:rsidR="00DF2F2D" w:rsidRPr="00482D4A" w:rsidRDefault="00DF2F2D" w:rsidP="00482D4A">
            <w:pPr>
              <w:tabs>
                <w:tab w:val="left" w:pos="-142"/>
              </w:tabs>
              <w:jc w:val="center"/>
              <w:rPr>
                <w:b/>
                <w:szCs w:val="28"/>
              </w:rPr>
            </w:pPr>
            <w:r w:rsidRPr="00482D4A">
              <w:rPr>
                <w:b/>
                <w:szCs w:val="28"/>
              </w:rPr>
              <w:t>№</w:t>
            </w:r>
          </w:p>
        </w:tc>
        <w:tc>
          <w:tcPr>
            <w:tcW w:w="5670" w:type="dxa"/>
          </w:tcPr>
          <w:p w:rsidR="00DF2F2D" w:rsidRPr="00482D4A" w:rsidRDefault="00DF2F2D" w:rsidP="00482D4A">
            <w:pPr>
              <w:tabs>
                <w:tab w:val="left" w:pos="-142"/>
              </w:tabs>
              <w:jc w:val="center"/>
              <w:rPr>
                <w:b/>
                <w:szCs w:val="28"/>
              </w:rPr>
            </w:pPr>
            <w:r w:rsidRPr="00482D4A">
              <w:rPr>
                <w:b/>
                <w:szCs w:val="28"/>
              </w:rPr>
              <w:t>Наименование статей</w:t>
            </w:r>
          </w:p>
        </w:tc>
        <w:tc>
          <w:tcPr>
            <w:tcW w:w="3345" w:type="dxa"/>
          </w:tcPr>
          <w:p w:rsidR="00DF2F2D" w:rsidRPr="00482D4A" w:rsidRDefault="00DF2F2D" w:rsidP="00482D4A">
            <w:pPr>
              <w:tabs>
                <w:tab w:val="left" w:pos="-142"/>
              </w:tabs>
              <w:jc w:val="center"/>
              <w:rPr>
                <w:b/>
                <w:szCs w:val="28"/>
              </w:rPr>
            </w:pPr>
            <w:r w:rsidRPr="00482D4A">
              <w:rPr>
                <w:b/>
                <w:szCs w:val="28"/>
              </w:rPr>
              <w:t>Сумма, тыс. руб</w:t>
            </w:r>
          </w:p>
        </w:tc>
      </w:tr>
      <w:tr w:rsidR="00DF2F2D" w:rsidRPr="00482D4A" w:rsidTr="00482D4A">
        <w:tc>
          <w:tcPr>
            <w:tcW w:w="817" w:type="dxa"/>
          </w:tcPr>
          <w:p w:rsidR="00DF2F2D" w:rsidRPr="00482D4A" w:rsidRDefault="00DF2F2D" w:rsidP="00482D4A">
            <w:pPr>
              <w:tabs>
                <w:tab w:val="left" w:pos="-142"/>
              </w:tabs>
              <w:rPr>
                <w:szCs w:val="28"/>
              </w:rPr>
            </w:pPr>
            <w:r w:rsidRPr="00482D4A">
              <w:rPr>
                <w:szCs w:val="28"/>
              </w:rPr>
              <w:t>1</w:t>
            </w:r>
          </w:p>
        </w:tc>
        <w:tc>
          <w:tcPr>
            <w:tcW w:w="5670" w:type="dxa"/>
          </w:tcPr>
          <w:p w:rsidR="00DF2F2D" w:rsidRPr="00482D4A" w:rsidRDefault="00DF2F2D" w:rsidP="00482D4A">
            <w:pPr>
              <w:tabs>
                <w:tab w:val="left" w:pos="-142"/>
              </w:tabs>
              <w:rPr>
                <w:szCs w:val="28"/>
              </w:rPr>
            </w:pPr>
            <w:r w:rsidRPr="00482D4A">
              <w:rPr>
                <w:szCs w:val="28"/>
              </w:rPr>
              <w:t>Станки и оборудование</w:t>
            </w:r>
          </w:p>
        </w:tc>
        <w:tc>
          <w:tcPr>
            <w:tcW w:w="3345" w:type="dxa"/>
          </w:tcPr>
          <w:p w:rsidR="00DF2F2D" w:rsidRPr="00482D4A" w:rsidRDefault="00DF2F2D" w:rsidP="00482D4A">
            <w:pPr>
              <w:tabs>
                <w:tab w:val="left" w:pos="-142"/>
              </w:tabs>
              <w:rPr>
                <w:szCs w:val="28"/>
              </w:rPr>
            </w:pPr>
            <w:r w:rsidRPr="00482D4A">
              <w:rPr>
                <w:szCs w:val="28"/>
              </w:rPr>
              <w:t>3022</w:t>
            </w:r>
          </w:p>
        </w:tc>
      </w:tr>
      <w:tr w:rsidR="00DF2F2D" w:rsidRPr="00482D4A" w:rsidTr="00482D4A">
        <w:tc>
          <w:tcPr>
            <w:tcW w:w="817" w:type="dxa"/>
          </w:tcPr>
          <w:p w:rsidR="00DF2F2D" w:rsidRPr="00482D4A" w:rsidRDefault="00DF2F2D" w:rsidP="00482D4A">
            <w:pPr>
              <w:tabs>
                <w:tab w:val="left" w:pos="-142"/>
              </w:tabs>
              <w:rPr>
                <w:szCs w:val="28"/>
              </w:rPr>
            </w:pPr>
            <w:r w:rsidRPr="00482D4A">
              <w:rPr>
                <w:szCs w:val="28"/>
              </w:rPr>
              <w:t>2</w:t>
            </w:r>
          </w:p>
        </w:tc>
        <w:tc>
          <w:tcPr>
            <w:tcW w:w="5670" w:type="dxa"/>
          </w:tcPr>
          <w:p w:rsidR="00DF2F2D" w:rsidRPr="00482D4A" w:rsidRDefault="00DF2F2D" w:rsidP="00482D4A">
            <w:pPr>
              <w:tabs>
                <w:tab w:val="left" w:pos="-142"/>
              </w:tabs>
              <w:rPr>
                <w:szCs w:val="28"/>
              </w:rPr>
            </w:pPr>
            <w:r w:rsidRPr="00482D4A">
              <w:rPr>
                <w:szCs w:val="28"/>
              </w:rPr>
              <w:t>Автотранспорт</w:t>
            </w:r>
          </w:p>
        </w:tc>
        <w:tc>
          <w:tcPr>
            <w:tcW w:w="3345" w:type="dxa"/>
          </w:tcPr>
          <w:p w:rsidR="00DF2F2D" w:rsidRPr="00482D4A" w:rsidRDefault="00DF2F2D" w:rsidP="00482D4A">
            <w:pPr>
              <w:tabs>
                <w:tab w:val="left" w:pos="-142"/>
              </w:tabs>
              <w:rPr>
                <w:szCs w:val="28"/>
              </w:rPr>
            </w:pPr>
            <w:r w:rsidRPr="00482D4A">
              <w:rPr>
                <w:szCs w:val="28"/>
              </w:rPr>
              <w:t>212</w:t>
            </w:r>
          </w:p>
        </w:tc>
      </w:tr>
      <w:tr w:rsidR="00DF2F2D" w:rsidRPr="00482D4A" w:rsidTr="00482D4A">
        <w:tc>
          <w:tcPr>
            <w:tcW w:w="817" w:type="dxa"/>
          </w:tcPr>
          <w:p w:rsidR="00DF2F2D" w:rsidRPr="00482D4A" w:rsidRDefault="00DF2F2D" w:rsidP="00482D4A">
            <w:pPr>
              <w:tabs>
                <w:tab w:val="left" w:pos="-142"/>
              </w:tabs>
              <w:rPr>
                <w:szCs w:val="28"/>
              </w:rPr>
            </w:pPr>
            <w:r w:rsidRPr="00482D4A">
              <w:rPr>
                <w:szCs w:val="28"/>
              </w:rPr>
              <w:t>3</w:t>
            </w:r>
          </w:p>
        </w:tc>
        <w:tc>
          <w:tcPr>
            <w:tcW w:w="5670" w:type="dxa"/>
          </w:tcPr>
          <w:p w:rsidR="00DF2F2D" w:rsidRPr="00482D4A" w:rsidRDefault="00DF2F2D" w:rsidP="00482D4A">
            <w:pPr>
              <w:tabs>
                <w:tab w:val="left" w:pos="-142"/>
              </w:tabs>
              <w:rPr>
                <w:szCs w:val="28"/>
              </w:rPr>
            </w:pPr>
            <w:r w:rsidRPr="00482D4A">
              <w:rPr>
                <w:szCs w:val="28"/>
              </w:rPr>
              <w:t>Оргтехника</w:t>
            </w:r>
          </w:p>
        </w:tc>
        <w:tc>
          <w:tcPr>
            <w:tcW w:w="3345" w:type="dxa"/>
          </w:tcPr>
          <w:p w:rsidR="00DF2F2D" w:rsidRPr="00482D4A" w:rsidRDefault="00DF2F2D" w:rsidP="00482D4A">
            <w:pPr>
              <w:tabs>
                <w:tab w:val="left" w:pos="-142"/>
              </w:tabs>
              <w:rPr>
                <w:szCs w:val="28"/>
              </w:rPr>
            </w:pPr>
            <w:r w:rsidRPr="00482D4A">
              <w:rPr>
                <w:szCs w:val="28"/>
              </w:rPr>
              <w:t>153</w:t>
            </w:r>
          </w:p>
        </w:tc>
      </w:tr>
      <w:tr w:rsidR="00DF2F2D" w:rsidRPr="00482D4A" w:rsidTr="00482D4A">
        <w:tc>
          <w:tcPr>
            <w:tcW w:w="817" w:type="dxa"/>
          </w:tcPr>
          <w:p w:rsidR="00DF2F2D" w:rsidRPr="00482D4A" w:rsidRDefault="00DF2F2D" w:rsidP="00482D4A">
            <w:pPr>
              <w:tabs>
                <w:tab w:val="left" w:pos="-142"/>
              </w:tabs>
              <w:rPr>
                <w:szCs w:val="28"/>
              </w:rPr>
            </w:pPr>
            <w:r w:rsidRPr="00482D4A">
              <w:rPr>
                <w:szCs w:val="28"/>
              </w:rPr>
              <w:t>4</w:t>
            </w:r>
          </w:p>
        </w:tc>
        <w:tc>
          <w:tcPr>
            <w:tcW w:w="5670" w:type="dxa"/>
          </w:tcPr>
          <w:p w:rsidR="00DF2F2D" w:rsidRPr="00482D4A" w:rsidRDefault="00DF2F2D" w:rsidP="00482D4A">
            <w:pPr>
              <w:tabs>
                <w:tab w:val="left" w:pos="-142"/>
              </w:tabs>
              <w:rPr>
                <w:szCs w:val="28"/>
              </w:rPr>
            </w:pPr>
            <w:r w:rsidRPr="00482D4A">
              <w:rPr>
                <w:szCs w:val="28"/>
              </w:rPr>
              <w:t>Производственный и хозяйственный инвентарь</w:t>
            </w:r>
          </w:p>
        </w:tc>
        <w:tc>
          <w:tcPr>
            <w:tcW w:w="3345" w:type="dxa"/>
          </w:tcPr>
          <w:p w:rsidR="00DF2F2D" w:rsidRPr="00482D4A" w:rsidRDefault="00DF2F2D" w:rsidP="00482D4A">
            <w:pPr>
              <w:tabs>
                <w:tab w:val="left" w:pos="-142"/>
              </w:tabs>
              <w:rPr>
                <w:szCs w:val="28"/>
              </w:rPr>
            </w:pPr>
            <w:r w:rsidRPr="00482D4A">
              <w:rPr>
                <w:szCs w:val="28"/>
              </w:rPr>
              <w:t>519</w:t>
            </w:r>
          </w:p>
        </w:tc>
      </w:tr>
      <w:tr w:rsidR="00DF2F2D" w:rsidRPr="00482D4A" w:rsidTr="00482D4A">
        <w:tc>
          <w:tcPr>
            <w:tcW w:w="817" w:type="dxa"/>
          </w:tcPr>
          <w:p w:rsidR="00DF2F2D" w:rsidRPr="00482D4A" w:rsidRDefault="00DF2F2D" w:rsidP="00482D4A">
            <w:pPr>
              <w:tabs>
                <w:tab w:val="left" w:pos="-142"/>
              </w:tabs>
              <w:rPr>
                <w:szCs w:val="28"/>
              </w:rPr>
            </w:pPr>
            <w:r w:rsidRPr="00482D4A">
              <w:rPr>
                <w:szCs w:val="28"/>
              </w:rPr>
              <w:t>5</w:t>
            </w:r>
          </w:p>
        </w:tc>
        <w:tc>
          <w:tcPr>
            <w:tcW w:w="5670" w:type="dxa"/>
          </w:tcPr>
          <w:p w:rsidR="00DF2F2D" w:rsidRPr="00482D4A" w:rsidRDefault="00DF2F2D" w:rsidP="00482D4A">
            <w:pPr>
              <w:tabs>
                <w:tab w:val="left" w:pos="-142"/>
              </w:tabs>
              <w:rPr>
                <w:szCs w:val="28"/>
              </w:rPr>
            </w:pPr>
            <w:r w:rsidRPr="00482D4A">
              <w:rPr>
                <w:szCs w:val="28"/>
              </w:rPr>
              <w:t>Измерительные приборы</w:t>
            </w:r>
          </w:p>
        </w:tc>
        <w:tc>
          <w:tcPr>
            <w:tcW w:w="3345" w:type="dxa"/>
          </w:tcPr>
          <w:p w:rsidR="00DF2F2D" w:rsidRPr="00482D4A" w:rsidRDefault="00DF2F2D" w:rsidP="00482D4A">
            <w:pPr>
              <w:tabs>
                <w:tab w:val="left" w:pos="-142"/>
              </w:tabs>
              <w:rPr>
                <w:szCs w:val="28"/>
              </w:rPr>
            </w:pPr>
            <w:r w:rsidRPr="00482D4A">
              <w:rPr>
                <w:szCs w:val="28"/>
              </w:rPr>
              <w:t>19</w:t>
            </w:r>
          </w:p>
        </w:tc>
      </w:tr>
      <w:tr w:rsidR="00DF2F2D" w:rsidRPr="00482D4A" w:rsidTr="00482D4A">
        <w:tc>
          <w:tcPr>
            <w:tcW w:w="817" w:type="dxa"/>
          </w:tcPr>
          <w:p w:rsidR="00DF2F2D" w:rsidRPr="00482D4A" w:rsidRDefault="00DF2F2D" w:rsidP="00482D4A">
            <w:pPr>
              <w:tabs>
                <w:tab w:val="left" w:pos="-142"/>
              </w:tabs>
              <w:rPr>
                <w:szCs w:val="28"/>
              </w:rPr>
            </w:pPr>
          </w:p>
        </w:tc>
        <w:tc>
          <w:tcPr>
            <w:tcW w:w="5670" w:type="dxa"/>
          </w:tcPr>
          <w:p w:rsidR="00DF2F2D" w:rsidRPr="00482D4A" w:rsidRDefault="00DF2F2D" w:rsidP="00482D4A">
            <w:pPr>
              <w:tabs>
                <w:tab w:val="left" w:pos="-142"/>
              </w:tabs>
              <w:rPr>
                <w:szCs w:val="28"/>
              </w:rPr>
            </w:pPr>
            <w:r w:rsidRPr="00482D4A">
              <w:rPr>
                <w:szCs w:val="28"/>
              </w:rPr>
              <w:t>ИТОГО:</w:t>
            </w:r>
          </w:p>
        </w:tc>
        <w:tc>
          <w:tcPr>
            <w:tcW w:w="3345" w:type="dxa"/>
          </w:tcPr>
          <w:p w:rsidR="00DF2F2D" w:rsidRPr="00482D4A" w:rsidRDefault="00DF2F2D" w:rsidP="00482D4A">
            <w:pPr>
              <w:tabs>
                <w:tab w:val="left" w:pos="-142"/>
              </w:tabs>
              <w:rPr>
                <w:szCs w:val="28"/>
              </w:rPr>
            </w:pPr>
            <w:r w:rsidRPr="00482D4A">
              <w:rPr>
                <w:szCs w:val="28"/>
              </w:rPr>
              <w:t>3925</w:t>
            </w:r>
          </w:p>
        </w:tc>
      </w:tr>
    </w:tbl>
    <w:p w:rsidR="00DF2F2D" w:rsidRDefault="00DF2F2D" w:rsidP="00851582">
      <w:pPr>
        <w:tabs>
          <w:tab w:val="left" w:pos="0"/>
        </w:tabs>
        <w:ind w:firstLine="851"/>
        <w:jc w:val="both"/>
        <w:rPr>
          <w:szCs w:val="28"/>
        </w:rPr>
      </w:pPr>
    </w:p>
    <w:p w:rsidR="00DF2F2D" w:rsidRDefault="00DF2F2D" w:rsidP="009E05E5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Конечно, радует положительная динамика роста основных показателей. Хорошие темпы роста объема реализации и производства, положительный рост средней з/платы. Количественный рост объемов НВА 68 525 шт. (см. график) идет за счет освоения новых видов изделий НВА. Настораживает спад спроса на общепромышленные контакторы. В 2006 году 38 787 шт., в 2007 году 37 115 шт. Это, я уверен, наши упущения и надо немедленно исправлять положение. Необходимо отметить положительную сторону политики ценообразования и вхождение в рынок. Подтверждением этому является – чистая прибыль в 2007 году составила  20014  тыс. руб. и распределилась следующим образом:</w:t>
      </w:r>
    </w:p>
    <w:p w:rsidR="00DF2F2D" w:rsidRDefault="00DF2F2D" w:rsidP="009E05E5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Фонд накопления 8006 тыс.руб.</w:t>
      </w:r>
    </w:p>
    <w:p w:rsidR="00DF2F2D" w:rsidRDefault="00DF2F2D" w:rsidP="009E05E5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Фонд потребления 12008 тыс.руб.</w:t>
      </w:r>
    </w:p>
    <w:p w:rsidR="00DF2F2D" w:rsidRDefault="00DF2F2D" w:rsidP="009E05E5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В связи с этими показателями я вспомнил слова из моего отчета: «Я беру на себя смелость сказать «ОАО Владикавказский завод «Электроконтактор» взял правильный курс расширения рынка, номенклатуры выпускаемой продукции, ставя во главу угла своих планов повышение технико-экономических показателей, конечным результатом которого является увеличение заработной платы, решение социальных вопросов работающих и общества в целом».</w:t>
      </w:r>
    </w:p>
    <w:p w:rsidR="00DF2F2D" w:rsidRDefault="00DF2F2D" w:rsidP="0065517B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В прошлом году в санаториях и домах отдыха отдохнули и поправили свое здоровье 39 работников, 18 человек отдохнули на побережье Черного моря, полностью удовлетворили просьбы работников, пожелавших оздоровить своих детей в пионерских лагерях и детских санаториях.  Были организованы коллективные выезды на базу отдыха в п. Фиагдон, встреча Нового года и празднование профессионального праздника Дня машиностроителя и концерты. В канун Нового года всем работникам завода и на 8 Марта женщинам были выданы денежные вознаграждения в размере 500 руб. каждому, на 9 Мая ветеранам войны были вручены поздравления с «фронтовым пайком» и по 1000 руб.</w:t>
      </w:r>
    </w:p>
    <w:p w:rsidR="00DF2F2D" w:rsidRDefault="00DF2F2D" w:rsidP="0065517B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В 2007 году врачи заводского здравпункта провели 2407 амбулаторных приема, 170 работникам была оказана хирургическая помощь, 202 человек получили стоматологическую помощь и 388 человека получили осмотр лиц, занятых на работах с вредными и опасными условиями труда.</w:t>
      </w:r>
    </w:p>
    <w:p w:rsidR="00DF2F2D" w:rsidRDefault="00DF2F2D" w:rsidP="0065517B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Работникам завода, согласно утвержденным нормам, производилась выдача спецодежды, спецобуви и других средств индивидуальной  защиты, на что было израсходовано 462 тыс. руб.</w:t>
      </w:r>
    </w:p>
    <w:p w:rsidR="00DF2F2D" w:rsidRDefault="00DF2F2D" w:rsidP="0065517B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В соответствии с решением Совета директоров, как и в предыдущие годы, на организацию работникам, занятым в производстве с вредными условиями труда лечебно-профилактического питания было израсходовано 441 тыс. руб.</w:t>
      </w:r>
    </w:p>
    <w:p w:rsidR="00DF2F2D" w:rsidRDefault="00DF2F2D" w:rsidP="0065517B">
      <w:pPr>
        <w:tabs>
          <w:tab w:val="left" w:pos="0"/>
        </w:tabs>
        <w:ind w:firstLine="851"/>
        <w:jc w:val="both"/>
        <w:rPr>
          <w:szCs w:val="28"/>
        </w:rPr>
      </w:pPr>
    </w:p>
    <w:p w:rsidR="00DF2F2D" w:rsidRDefault="00DF2F2D" w:rsidP="00392450">
      <w:pPr>
        <w:tabs>
          <w:tab w:val="left" w:pos="0"/>
        </w:tabs>
        <w:ind w:firstLine="851"/>
        <w:jc w:val="center"/>
        <w:rPr>
          <w:b/>
          <w:szCs w:val="28"/>
        </w:rPr>
      </w:pPr>
      <w:r>
        <w:rPr>
          <w:b/>
          <w:szCs w:val="28"/>
        </w:rPr>
        <w:t>О сбыте продукции</w:t>
      </w:r>
    </w:p>
    <w:p w:rsidR="00DF2F2D" w:rsidRDefault="00DF2F2D" w:rsidP="00392450">
      <w:pPr>
        <w:tabs>
          <w:tab w:val="left" w:pos="0"/>
        </w:tabs>
        <w:ind w:firstLine="851"/>
        <w:jc w:val="center"/>
        <w:rPr>
          <w:b/>
          <w:szCs w:val="28"/>
        </w:rPr>
      </w:pPr>
    </w:p>
    <w:p w:rsidR="00DF2F2D" w:rsidRDefault="00DF2F2D" w:rsidP="00392450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По итогам за 2007 год отделом сбыта была проведена определенная работа по реализации низковольтной аппаратуры и выполнению плановых показателей.</w:t>
      </w:r>
    </w:p>
    <w:p w:rsidR="00DF2F2D" w:rsidRDefault="00DF2F2D" w:rsidP="00392450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По сравнению с 2006 годом увеличение реализации продукции в 2007 году составило 132 % или 65 198 тыс.руб.</w:t>
      </w:r>
    </w:p>
    <w:p w:rsidR="00DF2F2D" w:rsidRDefault="00DF2F2D" w:rsidP="00392450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В 2007 году было заключено договоров и произведена отгрузка 350 потребителям, в том числе 10 организаций, которые имеют с нами длительные хозяйственные связи и которым в 2007 году было отгружено контакторов 30800 шт., магнитных пускателей 65500 шт. на общую сумму 142 000 тыс. руб. В страны СНГ было отгружено низковольтной аппаратуры на сумму 18 506,2 тыс. руб.</w:t>
      </w:r>
    </w:p>
    <w:p w:rsidR="00DF2F2D" w:rsidRDefault="00DF2F2D" w:rsidP="00392450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 xml:space="preserve">Однако стоит отметить, что если бы не резкое сокращение объема заказов на поставку продукции в ноябре-декабре, итоги работы по 2007 году были бы намного лучше. </w:t>
      </w:r>
    </w:p>
    <w:p w:rsidR="00DF2F2D" w:rsidRDefault="00DF2F2D" w:rsidP="00392450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Снижение реализации продукции в конце 2007 года и результат работы в квартале 2008 года (план по реализации не выполнен на 11%, недодано 6 800,0 тыс. руб.) ставит перед работниками отдела сбыта большие задачи по недопущению снижения в 2008 году уровня реализации и отгрузки, по сравнению с 2007 годом. Необходимо приложить усилия по увеличению отгрузки магнитных пускателей всех типов, еще больше уделять внимание реализации контакторов на 630А, продвигать на рынок сбыта новые изделия нашего завода; организовать и активизировать работу отдела сбыта так, чтобы не допустить снижения уровня отгрузки и выполнить план реализации в 2008 году.</w:t>
      </w:r>
    </w:p>
    <w:p w:rsidR="00DF2F2D" w:rsidRDefault="00DF2F2D" w:rsidP="00392450">
      <w:pPr>
        <w:tabs>
          <w:tab w:val="left" w:pos="0"/>
        </w:tabs>
        <w:ind w:firstLine="851"/>
        <w:jc w:val="both"/>
        <w:rPr>
          <w:szCs w:val="28"/>
        </w:rPr>
      </w:pPr>
    </w:p>
    <w:p w:rsidR="00DF2F2D" w:rsidRDefault="00DF2F2D" w:rsidP="00552ED0">
      <w:pPr>
        <w:tabs>
          <w:tab w:val="left" w:pos="0"/>
        </w:tabs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Освоение новой техники и выполнение плана ОТМ </w:t>
      </w:r>
    </w:p>
    <w:p w:rsidR="00DF2F2D" w:rsidRDefault="00DF2F2D" w:rsidP="00552ED0">
      <w:pPr>
        <w:tabs>
          <w:tab w:val="left" w:pos="0"/>
        </w:tabs>
        <w:ind w:firstLine="851"/>
        <w:jc w:val="center"/>
        <w:rPr>
          <w:b/>
          <w:szCs w:val="28"/>
        </w:rPr>
      </w:pPr>
      <w:r>
        <w:rPr>
          <w:b/>
          <w:szCs w:val="28"/>
        </w:rPr>
        <w:t>за 2007 г.</w:t>
      </w:r>
    </w:p>
    <w:p w:rsidR="00DF2F2D" w:rsidRDefault="00DF2F2D" w:rsidP="00552ED0">
      <w:pPr>
        <w:tabs>
          <w:tab w:val="left" w:pos="0"/>
        </w:tabs>
        <w:ind w:firstLine="851"/>
        <w:jc w:val="center"/>
        <w:rPr>
          <w:b/>
          <w:szCs w:val="28"/>
        </w:rPr>
      </w:pPr>
    </w:p>
    <w:p w:rsidR="00DF2F2D" w:rsidRDefault="00DF2F2D" w:rsidP="00552ED0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 xml:space="preserve">Как мы все знаем, план организационно-технических мероприятий является основным документом в практической деятельности завода. Он состоит из 10 основных разделов включающих в себя мероприятия, которые необходимо выполнить в течение года. Эти мероприятия касаются всех областей жизнедеятельности завода, это освоение новых изделий, расширение производства и производственных помещений, механизация, внедрение нового и ремонт существующего оборудования, вопросы экономии энергоресурсов, технологических материалов, сохранение материальных ценностей, повышение качества выпускаемой продукции, а также мероприятия по охране труда, охране окружающей среды, по повышению квалификации работников завода, укреплении трудовой и производительной дисциплины. </w:t>
      </w:r>
    </w:p>
    <w:p w:rsidR="00DF2F2D" w:rsidRDefault="00DF2F2D" w:rsidP="00552ED0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Прежде чем утвердить план ОТМ на текущий год, неоднократно обсуждается на технических планерках в присутствии главных специалистов и авторов предложений, внесенных в ОТМ. Ответственность за выполнение принятых к исполнению мероприятий ложится как на ответственных исполнителей, так и на авторов предложенных мероприятий, т.е. авторы предложений должны быть заинтересованы в том, чтобы их мероприятия были выполнены качественно и в срок.</w:t>
      </w:r>
    </w:p>
    <w:p w:rsidR="00DF2F2D" w:rsidRDefault="00DF2F2D" w:rsidP="00552ED0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В общей сложности планом ОТМ было запланировано выполнение 88 мероприятий, из них выполнено 76 мероприятий (86%), не выполнено 3 мероприятия (3%), снято 6 мероприятия (8%) и перенесено на 2008 год 3 мероприятия (3%).</w:t>
      </w:r>
    </w:p>
    <w:p w:rsidR="00DF2F2D" w:rsidRDefault="00DF2F2D" w:rsidP="00552ED0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К сожалению, не все вопросы  и задачи удалось нам решить, поэтому необходимо выявить причины, по которым мы не смогли с полной отдачей и в установленные сроки выполнить поставленные перед нами задачи.</w:t>
      </w:r>
    </w:p>
    <w:p w:rsidR="00DF2F2D" w:rsidRDefault="00DF2F2D" w:rsidP="00552ED0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Начнем с освоения новой техники.</w:t>
      </w:r>
    </w:p>
    <w:p w:rsidR="00DF2F2D" w:rsidRDefault="00DF2F2D" w:rsidP="00552ED0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В 2007 году мы освоили выпуск контактора КТ6653 на 630А. в процессе разработки была существенно изменена и упрощена его конструкция. Это значительно снизило его металлоемкость и трудоемкость при изготовлении сборки.</w:t>
      </w:r>
    </w:p>
    <w:p w:rsidR="00DF2F2D" w:rsidRDefault="00DF2F2D" w:rsidP="00552ED0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В 2007 году нами начато освоение новой для нас серии пускателей ПМ12 . Разработан и освоен пускатель ПМ12-010 на 10А. Он уже нашел своих первых потребителей. Будем надеяться, что и в дальнейшем у нас не будет проблем с его реализацией.</w:t>
      </w:r>
    </w:p>
    <w:p w:rsidR="00DF2F2D" w:rsidRDefault="00DF2F2D" w:rsidP="00552ED0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С большим трудом было освоено производство магнитного пускателя ПМ6-160 на 160А. к сожалению, здесь мы допустили промах, его габаритные и присоединительные размеры не соответствуют пускателям серии ПМ12, что сильно затрудняет найти для него рынок сбыта. Необходимо провести работы по доработке конструкции основания. Может быть тогда мы сможем успешно приступить к его серийному выпуску и найдем для него своего потребителя.</w:t>
      </w:r>
    </w:p>
    <w:p w:rsidR="00DF2F2D" w:rsidRDefault="00DF2F2D" w:rsidP="00552ED0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Задержка изготовления оснастки на новую технику происходит еще из-за большого количества аварийных работ, связанных с существующей оснасткой. Хотелось бы, чтобы ШИХ начал выполнять свои основные функции, а именно производил малый и текущий ремонт штампов более системно, не доводя их до полного износа и выхода их строя.</w:t>
      </w:r>
    </w:p>
    <w:p w:rsidR="00DF2F2D" w:rsidRDefault="00DF2F2D" w:rsidP="00552ED0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Особое внимание хотелось бы обратить на то, что нет должной взаимосвязи Инженерного центра и инструментального цеха в вопросах разработки и изготовления оснастки. Это приводит к тому, что ошибки в чертежах повторяются зачастую в металле, приходится начинать работу заново и мы теряем на этом время.</w:t>
      </w:r>
    </w:p>
    <w:p w:rsidR="00DF2F2D" w:rsidRDefault="00DF2F2D" w:rsidP="00552ED0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Так как рынок требует быстро реагировать на производство того или иного вида низковольтной аппаратуры, мы не можем позволить себе затягивать освоение новых видов НВА на месяцы, поэтому в 2007 году нам пришлось искать изготовителей оснастки на стороне. Наиболее быстро и дешево изготавливают пресс-формы в Китае. На сегодняшний день на заводе в работе находятся уже 10 пресс-форм и 8 лит-форм для ЦОЦМ. Это пресс-формы как на новую технику, так и для текущего производства.</w:t>
      </w:r>
    </w:p>
    <w:p w:rsidR="00DF2F2D" w:rsidRDefault="00DF2F2D" w:rsidP="00552ED0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 xml:space="preserve">В 2007 году мы начали техническое перевооружение в инструментальном цехе. Приобрели 2 новых электроэрозионных станка, вертикально-фрезерный обрабатывающий центр. Надеюсь, с их освоением и внедрением отпадает необходимость заказывать оснастку в Китае. </w:t>
      </w:r>
    </w:p>
    <w:p w:rsidR="00DF2F2D" w:rsidRDefault="00DF2F2D" w:rsidP="00552ED0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Так же для инструментального цеха были приобретены новые современные токарный и фрезерный станки.</w:t>
      </w:r>
    </w:p>
    <w:p w:rsidR="00DF2F2D" w:rsidRDefault="00DF2F2D" w:rsidP="00552ED0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 xml:space="preserve">В 2008 году мы наметили приступить к выпуску контактора КТ6653 на 630А и пускателей серии ПМ12 на 25А и 40А. второй год мы пытаемся освоить выпуск электрошкафов с комплектацией нашими ВР50-36. Хотелось бы активизировать работу службы маркетинга. Вообще, система маркетинга предполагает производить продукцию в объеме полного сбыта и ставит тем самым производство продукции в функциональную зависимость от спроса. Отсюда следует, что предприятию необходимо производить только то, что безусловно найдет сбыт. Поэтому служба маркетинга должна являться мозговым центром, источником информации и рекомендаций, не только рыночной, но и производственной, научно-технической, финансовой политики предприятия. В этих условиях резко возрастает роль маркетинговой службы, специалисты которой должны находиться в начале, а не в конце производственного цикла. Они призваны устанавливать и доводить до каждого инженера, служащего и производственника сведения о том, с какой точки зрения потребителя должна быть данная продукция, какую он готов платить цену, когда и в каком объеме потребуется эта продукция. Что касается вопросов расширения производства, механизации, внедрения нового и ремонта существующего оборудования, то здесь нами было запланировано выполнение 19 мероприятий, из них выполнено 15 мероприятий. Основные из них это: разработана и изготовлена линия химического пассивирования на гальванике, изготовлены и установлены два ленточных конвейера для сборки ПМЕ и ПМ12-010 в сборочном цехе, приобретены и установлены два пресс-автомата </w:t>
      </w:r>
      <w:r>
        <w:rPr>
          <w:szCs w:val="28"/>
          <w:lang w:val="en-US"/>
        </w:rPr>
        <w:t>PAD</w:t>
      </w:r>
      <w:r>
        <w:rPr>
          <w:szCs w:val="28"/>
        </w:rPr>
        <w:t xml:space="preserve">-40 в прессовом цехе для механизированной штамповки средних листов магнитной системы ПМ12-010, произведена перепланировка сборочного цеха, на участке УЗО организован участок вакуумной пропитки катушек, организован участок сборки перегородок, организован участок электроэрозионных станков в РМЦ, произведена реконструкция склада готовой продукции. Также приобретено и внедрено в производство следующее оборудование: намоточные станки марки СНС 1,5-300 на участок катушек, шлифовальный станок для прессового цеха. </w:t>
      </w:r>
    </w:p>
    <w:p w:rsidR="00DF2F2D" w:rsidRDefault="00DF2F2D" w:rsidP="00552ED0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Большая работа была проведена по расширению и ремонту производственных помещений. А именно: на гальванике был перенесен участок хромирования в отдельное помещение, были отремонтированы бытовки сборочного и прессового цеха, перенесен и отремонтирован кабинет мастера метизного участка, огорожены блочным забором земельные участки в садоводческом товариществе.</w:t>
      </w:r>
    </w:p>
    <w:p w:rsidR="00DF2F2D" w:rsidRDefault="00DF2F2D" w:rsidP="007D615E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 xml:space="preserve">Раздел </w:t>
      </w:r>
      <w:r>
        <w:rPr>
          <w:szCs w:val="28"/>
          <w:lang w:val="en-US"/>
        </w:rPr>
        <w:t>VII</w:t>
      </w:r>
      <w:r>
        <w:rPr>
          <w:szCs w:val="28"/>
        </w:rPr>
        <w:t xml:space="preserve"> плана ОТМ включает в себя мероприятия, направленные на улучшения охраны труда, снижение заболеваемости и производственного травматизма. Мы должны уделять им особое внимание. В 2007 году на всех заточных станках были установлены блокирующие устройства, в цехе пластмасс на гидропрессах установлены защитные крышки, смонтирована приточно-вытяжная вентиляция на участке перегородок, установлены циклоны возле шлифованных станков с круглыми столами в прессовом цехе, все рабочие и служащие обеспечены спецодеждой и средствами индивидуальной защиты, организовано лечение работников завода в санаториях и в заводском медпункте, проведена аттестация на допуск </w:t>
      </w:r>
      <w:r>
        <w:rPr>
          <w:szCs w:val="28"/>
          <w:lang w:val="en-US"/>
        </w:rPr>
        <w:t>I</w:t>
      </w:r>
      <w:r w:rsidRPr="007D615E">
        <w:rPr>
          <w:szCs w:val="28"/>
        </w:rPr>
        <w:t>-</w:t>
      </w:r>
      <w:r>
        <w:rPr>
          <w:szCs w:val="28"/>
          <w:lang w:val="en-US"/>
        </w:rPr>
        <w:t>IV</w:t>
      </w:r>
      <w:r>
        <w:rPr>
          <w:szCs w:val="28"/>
        </w:rPr>
        <w:t xml:space="preserve"> групп по электробезопасности. Но некоторые мероприятия мы выполнили частично, не в полном объеме, не доведен до конца вопрос обеспечения рабочих мест удобными поворотными стульями, также не нашел технического решения вопрос механизированного перемещения контактора КТ6643 при сборке и наладке в сборочном цехе. </w:t>
      </w:r>
    </w:p>
    <w:p w:rsidR="00DF2F2D" w:rsidRDefault="00DF2F2D" w:rsidP="007D615E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Перенесена на 2008 год аттестация автокрана, замена сетки потолочных ограждающих устройств под фонарями в прессовом цехе. К сожалению, эти вопросы не выполнены до сих пор.</w:t>
      </w:r>
    </w:p>
    <w:p w:rsidR="00DF2F2D" w:rsidRDefault="00DF2F2D" w:rsidP="007D615E">
      <w:pPr>
        <w:tabs>
          <w:tab w:val="left" w:pos="0"/>
        </w:tabs>
        <w:ind w:firstLine="851"/>
        <w:jc w:val="both"/>
        <w:rPr>
          <w:szCs w:val="28"/>
        </w:rPr>
      </w:pPr>
    </w:p>
    <w:p w:rsidR="00DF2F2D" w:rsidRDefault="00DF2F2D" w:rsidP="00486879">
      <w:pPr>
        <w:tabs>
          <w:tab w:val="left" w:pos="0"/>
        </w:tabs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О состоянии охраны труда в 2007г. </w:t>
      </w:r>
    </w:p>
    <w:p w:rsidR="00DF2F2D" w:rsidRDefault="00DF2F2D" w:rsidP="00486879">
      <w:pPr>
        <w:tabs>
          <w:tab w:val="left" w:pos="0"/>
        </w:tabs>
        <w:ind w:firstLine="851"/>
        <w:jc w:val="center"/>
        <w:rPr>
          <w:b/>
          <w:szCs w:val="28"/>
        </w:rPr>
      </w:pPr>
      <w:r>
        <w:rPr>
          <w:b/>
          <w:szCs w:val="28"/>
        </w:rPr>
        <w:t>и задачи в 2008г.</w:t>
      </w:r>
    </w:p>
    <w:p w:rsidR="00DF2F2D" w:rsidRDefault="00DF2F2D" w:rsidP="00486879">
      <w:pPr>
        <w:tabs>
          <w:tab w:val="left" w:pos="0"/>
        </w:tabs>
        <w:ind w:firstLine="851"/>
        <w:jc w:val="center"/>
        <w:rPr>
          <w:b/>
          <w:szCs w:val="28"/>
        </w:rPr>
      </w:pPr>
    </w:p>
    <w:p w:rsidR="00DF2F2D" w:rsidRDefault="00DF2F2D" w:rsidP="00486879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Охрана труда, как система сохранения жизни и здоровья работников а процессе их трудовой деятельности, требует от руководителя любого ранга творческого подхода. Минздравсоцразвитие России в 2007 г. разработало концепцию Программы «Безопасный труд», которая будет реализовываться до 2025 г. Эта программа призвана сменить действующую сегодня систему охраны труда на систему оценки профессиональных рисков.</w:t>
      </w:r>
    </w:p>
    <w:p w:rsidR="00DF2F2D" w:rsidRDefault="00DF2F2D" w:rsidP="00486879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Задачи Программы:</w:t>
      </w:r>
    </w:p>
    <w:p w:rsidR="00DF2F2D" w:rsidRDefault="00DF2F2D" w:rsidP="00486879">
      <w:pPr>
        <w:numPr>
          <w:ilvl w:val="0"/>
          <w:numId w:val="47"/>
        </w:numPr>
        <w:tabs>
          <w:tab w:val="left" w:pos="0"/>
        </w:tabs>
        <w:jc w:val="both"/>
        <w:rPr>
          <w:szCs w:val="28"/>
        </w:rPr>
      </w:pPr>
      <w:r>
        <w:rPr>
          <w:szCs w:val="28"/>
        </w:rPr>
        <w:t>Снизить риски несчастных случаев на производстве и профессиональных заболеваний;</w:t>
      </w:r>
    </w:p>
    <w:p w:rsidR="00DF2F2D" w:rsidRDefault="00DF2F2D" w:rsidP="00486879">
      <w:pPr>
        <w:numPr>
          <w:ilvl w:val="0"/>
          <w:numId w:val="47"/>
        </w:numPr>
        <w:tabs>
          <w:tab w:val="left" w:pos="0"/>
        </w:tabs>
        <w:jc w:val="both"/>
        <w:rPr>
          <w:szCs w:val="28"/>
        </w:rPr>
      </w:pPr>
      <w:r>
        <w:rPr>
          <w:szCs w:val="28"/>
        </w:rPr>
        <w:t>Повысить качество рабочих мест и условий труда;</w:t>
      </w:r>
    </w:p>
    <w:p w:rsidR="00DF2F2D" w:rsidRDefault="00DF2F2D" w:rsidP="00486879">
      <w:pPr>
        <w:numPr>
          <w:ilvl w:val="0"/>
          <w:numId w:val="47"/>
        </w:numPr>
        <w:tabs>
          <w:tab w:val="left" w:pos="0"/>
        </w:tabs>
        <w:jc w:val="both"/>
        <w:rPr>
          <w:szCs w:val="28"/>
        </w:rPr>
      </w:pPr>
      <w:r>
        <w:rPr>
          <w:szCs w:val="28"/>
        </w:rPr>
        <w:t>Снизить смертность от предотвратимых причин;</w:t>
      </w:r>
    </w:p>
    <w:p w:rsidR="00DF2F2D" w:rsidRDefault="00DF2F2D" w:rsidP="00486879">
      <w:pPr>
        <w:numPr>
          <w:ilvl w:val="0"/>
          <w:numId w:val="47"/>
        </w:numPr>
        <w:tabs>
          <w:tab w:val="left" w:pos="0"/>
        </w:tabs>
        <w:jc w:val="both"/>
        <w:rPr>
          <w:szCs w:val="28"/>
        </w:rPr>
      </w:pPr>
      <w:r>
        <w:rPr>
          <w:szCs w:val="28"/>
        </w:rPr>
        <w:t>Увеличить продолжительность жизни и улучшить здоровье работающего населения.</w:t>
      </w:r>
    </w:p>
    <w:p w:rsidR="00DF2F2D" w:rsidRDefault="00DF2F2D" w:rsidP="005A25EF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Именно в этом направлении администрация завода совместно с профсоюзной организацией завода видит свою работу, которая уже началась в 2007 г. Закупается новейшее технологическое оборудование, как в России, так и за рубежом. На более 6 млн. руб. закуплено оборудование для инструментального цеха, для цеха пластмасс завезено в январе 13 пресс-форм и в сентябре 10 пресс-форм из Дивногорска и для прессового цеха – 40 штампов в январе и 20 штампов в сентябре, также из Дивногорска. В январе, декабре 2007 года из Китая завезено 12 пресс-форм и еще 4 пресс-формы завезены были уже в марте т.г. Проведена реконструкция цехов: прессового, ЦОЦМ, гальванического участка. Запущены приточные системы в гальваническом и на участке  перегородок, проведены работы по реконструкции бытовых помещений на сборке, в ЦОЦМ и прессовом цехе. Чисто на мероприятия по охране труда в 2007г. было израсходовано 935374 руб., в том числе на спец. одежду 493,4 тыс. руб. и на спец. молоко и горячее питание 441,974 тыс. руб., если посмотреть динамику роста затрат по охране труда, то увидим такую картину:</w:t>
      </w:r>
    </w:p>
    <w:p w:rsidR="00DF2F2D" w:rsidRDefault="00DF2F2D" w:rsidP="005A25EF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2001г. затраты составили 332570 руб. на 571 работника завода;</w:t>
      </w:r>
    </w:p>
    <w:p w:rsidR="00DF2F2D" w:rsidRDefault="00DF2F2D" w:rsidP="005A25EF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2002г. затраты составили 327834 руб. на 579 работника завода;</w:t>
      </w:r>
    </w:p>
    <w:p w:rsidR="00DF2F2D" w:rsidRDefault="00DF2F2D" w:rsidP="005A25EF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2003г. затраты составили 337200 руб. на 549 работника завода;</w:t>
      </w:r>
    </w:p>
    <w:p w:rsidR="00DF2F2D" w:rsidRDefault="00DF2F2D" w:rsidP="005A25EF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2004г. затраты составили 386722 руб. на 556 работника завода;</w:t>
      </w:r>
    </w:p>
    <w:p w:rsidR="00DF2F2D" w:rsidRDefault="00DF2F2D" w:rsidP="005A25EF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2005г. затраты составили 516775 руб. на 549 работника завода;</w:t>
      </w:r>
    </w:p>
    <w:p w:rsidR="00DF2F2D" w:rsidRDefault="00DF2F2D" w:rsidP="005A25EF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2006г. затраты составили 755370 руб. на 553 работника завода;</w:t>
      </w:r>
    </w:p>
    <w:p w:rsidR="00DF2F2D" w:rsidRDefault="00DF2F2D" w:rsidP="005A25EF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2007г. затраты составили 935374 руб. на 642 работника завода.</w:t>
      </w:r>
    </w:p>
    <w:p w:rsidR="00DF2F2D" w:rsidRDefault="00DF2F2D" w:rsidP="005A25EF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К сожалению, никем не учитываются по актам затраты при выполнении планов ОТМ, где также проходят большие затраты по модернизации производства и улучшению условий труда. Сегодня много требований к заводу предъявляют службы: Ростехнадзора, Роспотребнадзора и Прокуратуры по опасным производственным объектам, а их у нас пять: это АЗС, литейка, гальваника, котельная, установки очистки газа. Все руководители указанных служб прошли обучение, остается одно – добросовестно исполнять возложенные на них обязанности, ужесточить требования в соответствии с требованиями СНИПа или САНПИНа по каждому разделу к своим подчиненным службам. К сожалению, у нас есть предписание и по литейке, и по столовой, и  транспортному участку, да и много вопросов по охране труда еще не решено: защитные сетки под фонарями в прессовом цехе, не эффективно работает в/система в РСУ и цехе пластмасс, а также на магнитной системе, на асбоцементном участке.</w:t>
      </w:r>
    </w:p>
    <w:p w:rsidR="00DF2F2D" w:rsidRDefault="00DF2F2D" w:rsidP="005A25EF">
      <w:pPr>
        <w:tabs>
          <w:tab w:val="left" w:pos="0"/>
        </w:tabs>
        <w:ind w:firstLine="851"/>
        <w:jc w:val="both"/>
        <w:rPr>
          <w:szCs w:val="28"/>
        </w:rPr>
      </w:pPr>
    </w:p>
    <w:p w:rsidR="00DF2F2D" w:rsidRDefault="00DF2F2D" w:rsidP="00E859A3">
      <w:pPr>
        <w:tabs>
          <w:tab w:val="left" w:pos="0"/>
        </w:tabs>
        <w:ind w:firstLine="851"/>
        <w:jc w:val="center"/>
        <w:rPr>
          <w:b/>
          <w:szCs w:val="28"/>
        </w:rPr>
      </w:pPr>
      <w:r>
        <w:rPr>
          <w:b/>
          <w:szCs w:val="28"/>
        </w:rPr>
        <w:t>О сохранности материальных ценностей.</w:t>
      </w:r>
    </w:p>
    <w:p w:rsidR="00DF2F2D" w:rsidRDefault="00DF2F2D" w:rsidP="00E859A3">
      <w:pPr>
        <w:tabs>
          <w:tab w:val="left" w:pos="0"/>
        </w:tabs>
        <w:ind w:firstLine="851"/>
        <w:jc w:val="center"/>
        <w:rPr>
          <w:b/>
          <w:szCs w:val="28"/>
        </w:rPr>
      </w:pPr>
    </w:p>
    <w:p w:rsidR="00DF2F2D" w:rsidRDefault="00DF2F2D" w:rsidP="00D11D85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 xml:space="preserve">В части обеспечения сохранности материальных ценностей, принимаемые меры должного результата не дают. Вопросами экономного расходования материалов, энергоносителей, хранения и учета материалами и комплектующими занимается эпизодически, от случая к случаю. Это подтверждается тем, что воровство на заводе процветает. Еще свежи в памяти факты хищения 21.11.06г. со склада №1 порядком на 700 тыс. руб., 23.05.07г. со склада №3 бронзовых слитков и ленты на  сумму 386 тыс. руб. По фактам хищений были возбуждены уголовные дела органами милиции, однако, пока никаких результатов. Охраной завода неоднократно пресекались попытки выноса за пределы завода комплектующих. </w:t>
      </w:r>
    </w:p>
    <w:p w:rsidR="00DF2F2D" w:rsidRDefault="00DF2F2D" w:rsidP="00D11D85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Руководством завода принимаются соответствующие меры к так называемым несунам, но как говорится «воз и ныне там». Число любителей легкой наживы не уменьшается, воровство нее уменьшается, просто не все факты хищения бывают установлены. Такая картина складывается в результате бездеятельности отдельных работников завода кому положено в силу служебных обязанностей обеспечивать сохранность материальных ценностей, если не сказать о них большего.</w:t>
      </w:r>
    </w:p>
    <w:p w:rsidR="00DF2F2D" w:rsidRDefault="00DF2F2D" w:rsidP="00D11D85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По фактам безответственности отношения к исполнению своих служебных обязанностей приказом №29 от 27.03.08г. уволены с работами контролер СБ Будаев Н.Д. и за фальсификацию в учетной документации цеха пластмасс Козаева М.М.</w:t>
      </w:r>
    </w:p>
    <w:p w:rsidR="00DF2F2D" w:rsidRDefault="00DF2F2D" w:rsidP="00D11D85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 xml:space="preserve">Для обеспечения сохранности материальных ценностей каждый из нас должен осознать важность этого вопроса. </w:t>
      </w:r>
    </w:p>
    <w:p w:rsidR="00DF2F2D" w:rsidRDefault="00DF2F2D" w:rsidP="00D11D85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Комиссии по контролю за обеспечением сохранности материальных ценностей необходимо составить план работы на 2008 год и обеспечить выполнение всех намеченных мероприятий.</w:t>
      </w:r>
    </w:p>
    <w:p w:rsidR="00DF2F2D" w:rsidRDefault="00DF2F2D" w:rsidP="00D11D85">
      <w:pPr>
        <w:tabs>
          <w:tab w:val="left" w:pos="0"/>
        </w:tabs>
        <w:ind w:firstLine="851"/>
        <w:jc w:val="both"/>
        <w:rPr>
          <w:szCs w:val="28"/>
        </w:rPr>
      </w:pPr>
    </w:p>
    <w:p w:rsidR="00DF2F2D" w:rsidRDefault="00DF2F2D" w:rsidP="004809D1">
      <w:pPr>
        <w:tabs>
          <w:tab w:val="left" w:pos="0"/>
        </w:tabs>
        <w:ind w:firstLine="851"/>
        <w:jc w:val="center"/>
        <w:rPr>
          <w:b/>
          <w:szCs w:val="28"/>
        </w:rPr>
      </w:pPr>
      <w:r>
        <w:rPr>
          <w:b/>
          <w:szCs w:val="28"/>
        </w:rPr>
        <w:t>О работе с кадрами.</w:t>
      </w:r>
    </w:p>
    <w:p w:rsidR="00DF2F2D" w:rsidRDefault="00DF2F2D" w:rsidP="004809D1">
      <w:pPr>
        <w:tabs>
          <w:tab w:val="left" w:pos="0"/>
        </w:tabs>
        <w:ind w:firstLine="851"/>
        <w:jc w:val="center"/>
        <w:rPr>
          <w:b/>
          <w:szCs w:val="28"/>
        </w:rPr>
      </w:pP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Численный состав работающих на заводе на 1 апреля 2008 года составляет – 653 человека, что на 19 человек больше, чем на тот же период 2007 года.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 xml:space="preserve">Качественный состав кадров характеризуется следующим показателями:  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Рабочих                            429 человек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ИТР и служащих               224 человек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</w:p>
    <w:p w:rsidR="00DF2F2D" w:rsidRDefault="00DF2F2D" w:rsidP="004809D1">
      <w:pPr>
        <w:tabs>
          <w:tab w:val="left" w:pos="0"/>
        </w:tabs>
        <w:ind w:firstLine="851"/>
        <w:jc w:val="both"/>
        <w:rPr>
          <w:b/>
          <w:szCs w:val="28"/>
        </w:rPr>
      </w:pPr>
      <w:r>
        <w:rPr>
          <w:b/>
          <w:szCs w:val="28"/>
        </w:rPr>
        <w:t>По образованию: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С высшим образованием   176</w:t>
      </w:r>
      <w:r>
        <w:rPr>
          <w:b/>
          <w:szCs w:val="28"/>
        </w:rPr>
        <w:t xml:space="preserve"> </w:t>
      </w:r>
      <w:r>
        <w:rPr>
          <w:szCs w:val="28"/>
        </w:rPr>
        <w:t>человек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Со средним специальным  214 человек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Со средним общим            211 человек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С неполным средним         52 человек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</w:p>
    <w:p w:rsidR="00DF2F2D" w:rsidRDefault="00DF2F2D" w:rsidP="004809D1">
      <w:pPr>
        <w:tabs>
          <w:tab w:val="left" w:pos="0"/>
        </w:tabs>
        <w:ind w:firstLine="851"/>
        <w:jc w:val="both"/>
        <w:rPr>
          <w:b/>
          <w:szCs w:val="28"/>
        </w:rPr>
      </w:pPr>
      <w:r>
        <w:rPr>
          <w:b/>
          <w:szCs w:val="28"/>
        </w:rPr>
        <w:t>По возрасту: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До 35 лет                           136 человек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От 35 до 55 лет                  326 человек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Свыше 55 лет                     191 человек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Пенсионеры                       120 человек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</w:p>
    <w:p w:rsidR="00DF2F2D" w:rsidRDefault="00DF2F2D" w:rsidP="004809D1">
      <w:pPr>
        <w:tabs>
          <w:tab w:val="left" w:pos="0"/>
        </w:tabs>
        <w:ind w:firstLine="851"/>
        <w:jc w:val="both"/>
        <w:rPr>
          <w:b/>
          <w:szCs w:val="28"/>
        </w:rPr>
      </w:pPr>
      <w:r>
        <w:rPr>
          <w:b/>
          <w:szCs w:val="28"/>
        </w:rPr>
        <w:t>По стажу работы на заводе: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До 10 лет                            397 человек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От 10 до 20 лет                   136 человек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Свыше 20 лет                      120 человек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Среди работающих на заводе женщин 351 человек, мужчин 302 человек.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За 2007 год и 1 квартал 2008 года на работу принято 207 человек, уволено за этот же период 177 человек, в том числе 27 из числа временно принятых.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Некомплект вакантных мест, в среднем, по заводу составляет 20 человек или менее 3% от всего личного состава.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В целом кадровый потенциал по уровню своей профессиональной подготовки и опыту работы обеспечивает выполнение поставленных задач экономического и социального развития предприятия.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 xml:space="preserve">Хотя и медленно, но идет процесс омоложения кадров и снижение текучести. Активнее ведется работа по укреплению трудовой и производственной дисциплины. 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Из числа принятых на работу 207 человек 130 закрепились в ценах, участках и других подразделениях завода и продолжают работать, а 16 человек уволены за прогулы, опоздания и другие нарушения трудового законодательства. Определенная работа проводилась по обучению вновь принятых рабочим специальностям. По индивидуальной форме обучения 51 человек, принятых учениками в цеха и участки завода и им присвоены разряды.</w:t>
      </w:r>
    </w:p>
    <w:p w:rsidR="00DF2F2D" w:rsidRDefault="00DF2F2D" w:rsidP="004809D1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 xml:space="preserve">Организована учеба ИТР и служащих в школе повышения экономических и правовых знаний. В течение года проведено 8 занятий с охватом слушателей более 100 человек. К проведению занятий привлекались специалисты Гострудинспекции, юридических служб, преподаватели ВУЗов. Расширяются и укрепляются наши связи с Северо-Кавказским Горно-Металлургическим институтом и Северо-Осетинским Государственным университетом. В 2008 году по программе подготовки инженерных кадров мы направили в эти ВУЗы 7 человек из числа детей сотрудников завода, в том числе 4-х за счет средств предприятия. Все они зачислены и успешно учатся. Всего по направлениям завода в СКГМИ и СОГУ приняты и обучаются 15 человек. Кроме того с СКГМИ и СОГУ заключены договоры об организации практики студентов на базе завода. 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 xml:space="preserve">Ежегодно такую практику проходят более 30 студентов старших курсов, в том числе и те, которых мы направили на учебу.  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Заключены так же договоры на подготовку кадров рабочих специальностей с профессиональными училищами №9 и №10, учащиеся которых проходят производственную практику в подразделениях завода и по окончании учебы многие остаются работать у нас.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С целью повышения теоретических знаний и практических навыков рабочих в целях и участках ежегодно по специальной тематике проводятся занятости по техминимуму.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У нас налажены тесные контакты со службой занятости населения и вновь созданным центром занятости молодежи. Активно использовались в деле комплектования кадрами  так называемые ярмарки вакантных мест, проводимые этой службой, а так же средства массовой информации (газета «Северная Осетия» и телекомпания «АРТ»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Вместе с тем следует отметить, что ряд должностей ИТР, продолжительное время остаются вакантными, в том числе: главного инженера, директора инженерного центра, заместителя начальника УКК и к ним добавилась еще вакансия начальника ремонтно-механического цеха.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Ощущается и нехватка высококвалифицированных кадров рабочих специальностей: слесарей-ремонтников технологического оборудования, наладчиков, фрезеровщиков.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Оставляет желать лучшего и качественный состав работающих в ряде подразделений предприятия, таких как РСУ, РМЦ, СБ.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Несмотря на принимаемые жесткие меры на заводе неизжитые факты употребления спиртных напитков в рабочее время, прогулы и опоздания на работу, хищения технологических материалов и комплектующих деталей.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В истекшем году и 1 квартале 2008г. за эти и другие нарушения трудовой дисциплины уволены: Абаев, Легеньков, Шаповалов (прессовый цех), прогулявшие 15 дней; Годжиев (РСУ) – 14 дней; Гавдинов (гальваника) – 7 дней; Федоров (РМЦ) – 5 дней и др. За систематические опоздания на работу наказаны и уволены: Кудзагова (маркетолог) и Дзарасов (юрист).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За употребление спиртных напитков и другие нарушения служебной дисциплины наказаны и уволены контролеры СБ: Бясов, Маслов, Тавасиев, Будаев.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Как видно из вышеизложенного, основными недостатками в работе кадровой службы и других подразделений завода являются: все еще высокая текучесть кадров, не всегда качественный отбор принимаемых на работу, слабая воспитательная работа с ними в коллективах цехов, участков и служб.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Мы объективно оцениваем результаты своей работы и совместно с руководителями подразделений предприятия принимаем необходимые меры по более качественному отбору кандидатов на работу, обучению и адаптации их в коллективах, улучшению воспитательной работы, оздоровлению морально – психологического климата на заводе.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Многое сделано и еще предстоит сделать  в плане решения социальных вопросов, расширения и механизации производства.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Вместе с тем в работе акционерного общества имеются серьезные недостатки, которые отмечались и ранее: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- разработка и освоение новых изделий осуществляется крайне медленно;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- на низком уровне проводятся по ремонту оборудования;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- недостаточно эффективно ведется работа по экономии материальных ресурсов и энергоносителей;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- не обеспечивается сохранность материальных ценностей;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- исполнительская дисциплина всех категорий работников на низком уровне;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- слабо ведется работа по совершенствованию методов подбора кадров.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Дорогие заводчане! Хочу особое внимание уделить анализу и проблемам работы завода в современных рыночных условиях. Это можно обозначить вкратце: мы не научились и психологически не готовы еще работать в новых рыночных условиях. Рынок свое начало берет от конструкторов, технологов, экономистов и, менеджеров.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Рынок свое начало берет от конструкторов, технологов, экономистов и, наконец, менеджеров.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Если цель нашего акционерного общества можно назвать двумя словами: «Получение прибыли» - то задачи для достижения этой цели очень многогранны.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Попробую назвать некоторые из них:</w:t>
      </w:r>
    </w:p>
    <w:p w:rsidR="00DF2F2D" w:rsidRDefault="00DF2F2D" w:rsidP="005663FF">
      <w:pPr>
        <w:numPr>
          <w:ilvl w:val="0"/>
          <w:numId w:val="48"/>
        </w:numPr>
        <w:tabs>
          <w:tab w:val="left" w:pos="0"/>
        </w:tabs>
        <w:jc w:val="both"/>
        <w:rPr>
          <w:szCs w:val="28"/>
        </w:rPr>
      </w:pPr>
      <w:r>
        <w:rPr>
          <w:szCs w:val="28"/>
        </w:rPr>
        <w:t>Максимальное увеличение объема выпускаемой продукции и ее реализации.</w:t>
      </w:r>
    </w:p>
    <w:p w:rsidR="00DF2F2D" w:rsidRDefault="00DF2F2D" w:rsidP="005663FF">
      <w:pPr>
        <w:numPr>
          <w:ilvl w:val="0"/>
          <w:numId w:val="48"/>
        </w:numPr>
        <w:tabs>
          <w:tab w:val="left" w:pos="0"/>
        </w:tabs>
        <w:jc w:val="both"/>
        <w:rPr>
          <w:szCs w:val="28"/>
        </w:rPr>
      </w:pPr>
      <w:r>
        <w:rPr>
          <w:szCs w:val="28"/>
        </w:rPr>
        <w:t>Освоение новых видов низковольтной аппаратуры.</w:t>
      </w:r>
    </w:p>
    <w:p w:rsidR="00DF2F2D" w:rsidRDefault="00DF2F2D" w:rsidP="005663FF">
      <w:pPr>
        <w:numPr>
          <w:ilvl w:val="0"/>
          <w:numId w:val="48"/>
        </w:numPr>
        <w:tabs>
          <w:tab w:val="left" w:pos="0"/>
        </w:tabs>
        <w:jc w:val="both"/>
        <w:rPr>
          <w:szCs w:val="28"/>
        </w:rPr>
      </w:pPr>
      <w:r>
        <w:rPr>
          <w:szCs w:val="28"/>
        </w:rPr>
        <w:t>Расширение номенклатуры и объемов реализации товаров народного потребления.</w:t>
      </w:r>
    </w:p>
    <w:p w:rsidR="00DF2F2D" w:rsidRDefault="00DF2F2D" w:rsidP="005663FF">
      <w:pPr>
        <w:numPr>
          <w:ilvl w:val="0"/>
          <w:numId w:val="48"/>
        </w:numPr>
        <w:tabs>
          <w:tab w:val="left" w:pos="0"/>
        </w:tabs>
        <w:jc w:val="both"/>
        <w:rPr>
          <w:szCs w:val="28"/>
        </w:rPr>
      </w:pPr>
      <w:r>
        <w:rPr>
          <w:szCs w:val="28"/>
        </w:rPr>
        <w:t>Снижение расходов энергоносителей.</w:t>
      </w:r>
    </w:p>
    <w:p w:rsidR="00DF2F2D" w:rsidRDefault="00DF2F2D" w:rsidP="005663FF">
      <w:pPr>
        <w:numPr>
          <w:ilvl w:val="0"/>
          <w:numId w:val="48"/>
        </w:numPr>
        <w:tabs>
          <w:tab w:val="left" w:pos="0"/>
        </w:tabs>
        <w:jc w:val="both"/>
        <w:rPr>
          <w:szCs w:val="28"/>
        </w:rPr>
      </w:pPr>
      <w:r>
        <w:rPr>
          <w:szCs w:val="28"/>
        </w:rPr>
        <w:t>Сокращение непроизводительных расходов.</w:t>
      </w:r>
    </w:p>
    <w:p w:rsidR="00DF2F2D" w:rsidRDefault="00DF2F2D" w:rsidP="005663FF">
      <w:pPr>
        <w:numPr>
          <w:ilvl w:val="0"/>
          <w:numId w:val="48"/>
        </w:numPr>
        <w:tabs>
          <w:tab w:val="left" w:pos="0"/>
        </w:tabs>
        <w:jc w:val="both"/>
        <w:rPr>
          <w:szCs w:val="28"/>
        </w:rPr>
      </w:pPr>
      <w:r>
        <w:rPr>
          <w:szCs w:val="28"/>
        </w:rPr>
        <w:t>Повышение квалификации работников служб главного механика и главного энергетика.</w:t>
      </w:r>
    </w:p>
    <w:p w:rsidR="00DF2F2D" w:rsidRDefault="00DF2F2D" w:rsidP="005663FF">
      <w:pPr>
        <w:numPr>
          <w:ilvl w:val="0"/>
          <w:numId w:val="48"/>
        </w:numPr>
        <w:tabs>
          <w:tab w:val="left" w:pos="0"/>
        </w:tabs>
        <w:jc w:val="both"/>
        <w:rPr>
          <w:szCs w:val="28"/>
        </w:rPr>
      </w:pPr>
      <w:r>
        <w:rPr>
          <w:szCs w:val="28"/>
        </w:rPr>
        <w:t>Определение способа и системы оценки творческого вклада в производство конкретного работника завода с выплатой расчетной суммы вознаграждения, стимулирующего активизацию творческой работы.</w:t>
      </w:r>
    </w:p>
    <w:p w:rsidR="00DF2F2D" w:rsidRDefault="00DF2F2D" w:rsidP="00B16F66">
      <w:pPr>
        <w:tabs>
          <w:tab w:val="left" w:pos="0"/>
        </w:tabs>
        <w:ind w:left="851"/>
        <w:jc w:val="both"/>
        <w:rPr>
          <w:szCs w:val="28"/>
        </w:rPr>
      </w:pPr>
    </w:p>
    <w:p w:rsidR="00DF2F2D" w:rsidRDefault="00DF2F2D" w:rsidP="00B16F66">
      <w:pPr>
        <w:tabs>
          <w:tab w:val="left" w:pos="0"/>
        </w:tabs>
        <w:ind w:left="851"/>
        <w:jc w:val="both"/>
        <w:rPr>
          <w:szCs w:val="28"/>
        </w:rPr>
      </w:pPr>
    </w:p>
    <w:p w:rsidR="00DF2F2D" w:rsidRDefault="00DF2F2D" w:rsidP="00B16F66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Уважаемые акционеры! Проблемы, обозначенные мною, являются, на мой взгляд, самыми насущными, требующие немедленного решения.</w:t>
      </w:r>
    </w:p>
    <w:p w:rsidR="00DF2F2D" w:rsidRDefault="00DF2F2D" w:rsidP="00B16F66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Это дает возможность  решить задачу, которые мы ставим перед собой в коллективном решении социально-экономических вопросов нашего акционерного общества, и чем быстрее мы их решим, тем легче преодолеть ступени выхода из экономического кризиса.</w:t>
      </w:r>
    </w:p>
    <w:p w:rsidR="00DF2F2D" w:rsidRDefault="00DF2F2D" w:rsidP="00B16F66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Заканчивая свой отчет перед Вами, предложив вам на обсуждение перспективные задачи жизнедеятельности завода, обозначив основные проблемы я приглашаю всех присутствующих к критическому обсуждению отчета и дополнению предложенных Вам направлений развития завода.</w:t>
      </w:r>
    </w:p>
    <w:p w:rsidR="00DF2F2D" w:rsidRDefault="00DF2F2D" w:rsidP="00B16F66">
      <w:pPr>
        <w:tabs>
          <w:tab w:val="left" w:pos="0"/>
        </w:tabs>
        <w:ind w:firstLine="851"/>
        <w:jc w:val="both"/>
        <w:rPr>
          <w:szCs w:val="28"/>
        </w:rPr>
      </w:pPr>
      <w:r>
        <w:rPr>
          <w:szCs w:val="28"/>
        </w:rPr>
        <w:t>Желаю Вам здоровья и успехов.</w:t>
      </w: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</w:p>
    <w:p w:rsidR="00DF2F2D" w:rsidRDefault="00DF2F2D" w:rsidP="005D0248">
      <w:pPr>
        <w:tabs>
          <w:tab w:val="left" w:pos="0"/>
        </w:tabs>
        <w:ind w:firstLine="851"/>
        <w:jc w:val="both"/>
        <w:rPr>
          <w:szCs w:val="28"/>
        </w:rPr>
      </w:pPr>
    </w:p>
    <w:p w:rsidR="00DF2F2D" w:rsidRPr="0092673B" w:rsidRDefault="00DF2F2D" w:rsidP="005D0248">
      <w:pPr>
        <w:tabs>
          <w:tab w:val="left" w:pos="0"/>
        </w:tabs>
        <w:ind w:firstLine="851"/>
        <w:jc w:val="both"/>
        <w:rPr>
          <w:b/>
          <w:szCs w:val="28"/>
        </w:rPr>
      </w:pPr>
    </w:p>
    <w:sectPr w:rsidR="00DF2F2D" w:rsidRPr="0092673B" w:rsidSect="007640D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99" w:right="386" w:bottom="719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F2D" w:rsidRDefault="00DF2F2D">
      <w:r>
        <w:separator/>
      </w:r>
    </w:p>
  </w:endnote>
  <w:endnote w:type="continuationSeparator" w:id="1">
    <w:p w:rsidR="00DF2F2D" w:rsidRDefault="00DF2F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F2D" w:rsidRDefault="00DF2F2D" w:rsidP="00041B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F2F2D" w:rsidRDefault="00DF2F2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F2D" w:rsidRDefault="00DF2F2D" w:rsidP="00041B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DF2F2D" w:rsidRDefault="00DF2F2D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F2D" w:rsidRDefault="00DF2F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F2D" w:rsidRDefault="00DF2F2D">
      <w:r>
        <w:separator/>
      </w:r>
    </w:p>
  </w:footnote>
  <w:footnote w:type="continuationSeparator" w:id="1">
    <w:p w:rsidR="00DF2F2D" w:rsidRDefault="00DF2F2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F2D" w:rsidRDefault="00DF2F2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F2D" w:rsidRDefault="00DF2F2D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F2D" w:rsidRDefault="00DF2F2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BB0"/>
    <w:multiLevelType w:val="multilevel"/>
    <w:tmpl w:val="831C43A2"/>
    <w:lvl w:ilvl="0">
      <w:start w:val="1"/>
      <w:numFmt w:val="bullet"/>
      <w:lvlText w:val="─"/>
      <w:lvlJc w:val="left"/>
      <w:pPr>
        <w:tabs>
          <w:tab w:val="num" w:pos="2329"/>
        </w:tabs>
        <w:ind w:left="2329" w:hanging="36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8887C17"/>
    <w:multiLevelType w:val="hybridMultilevel"/>
    <w:tmpl w:val="B1686EAC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">
    <w:nsid w:val="0B266A93"/>
    <w:multiLevelType w:val="hybridMultilevel"/>
    <w:tmpl w:val="ABFEA156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EC96364"/>
    <w:multiLevelType w:val="multilevel"/>
    <w:tmpl w:val="C11E1114"/>
    <w:lvl w:ilvl="0">
      <w:start w:val="2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">
    <w:nsid w:val="0F346156"/>
    <w:multiLevelType w:val="hybridMultilevel"/>
    <w:tmpl w:val="F162CDB8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>
    <w:nsid w:val="113004B5"/>
    <w:multiLevelType w:val="hybridMultilevel"/>
    <w:tmpl w:val="716CA104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5AE6955"/>
    <w:multiLevelType w:val="multilevel"/>
    <w:tmpl w:val="3E7EB2B2"/>
    <w:lvl w:ilvl="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9CB26CC"/>
    <w:multiLevelType w:val="multilevel"/>
    <w:tmpl w:val="908009DC"/>
    <w:lvl w:ilvl="0">
      <w:start w:val="2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>
      <w:start w:val="1"/>
      <w:numFmt w:val="bullet"/>
      <w:lvlText w:val="─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261A003D"/>
    <w:multiLevelType w:val="hybridMultilevel"/>
    <w:tmpl w:val="C3AAF87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>
    <w:nsid w:val="263D2D81"/>
    <w:multiLevelType w:val="hybridMultilevel"/>
    <w:tmpl w:val="CCF68DC6"/>
    <w:lvl w:ilvl="0" w:tplc="04190001">
      <w:start w:val="1"/>
      <w:numFmt w:val="bullet"/>
      <w:lvlText w:val=""/>
      <w:lvlJc w:val="left"/>
      <w:pPr>
        <w:ind w:left="17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2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8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4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61" w:hanging="360"/>
      </w:pPr>
      <w:rPr>
        <w:rFonts w:ascii="Wingdings" w:hAnsi="Wingdings" w:hint="default"/>
      </w:rPr>
    </w:lvl>
  </w:abstractNum>
  <w:abstractNum w:abstractNumId="10">
    <w:nsid w:val="282D7CC9"/>
    <w:multiLevelType w:val="hybridMultilevel"/>
    <w:tmpl w:val="F02A3A42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>
    <w:nsid w:val="2B871200"/>
    <w:multiLevelType w:val="hybridMultilevel"/>
    <w:tmpl w:val="87AC5CE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2">
    <w:nsid w:val="2BF87CA7"/>
    <w:multiLevelType w:val="hybridMultilevel"/>
    <w:tmpl w:val="F0EC4896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2C207F51"/>
    <w:multiLevelType w:val="hybridMultilevel"/>
    <w:tmpl w:val="1EAE7FFE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4">
    <w:nsid w:val="2C8074B4"/>
    <w:multiLevelType w:val="hybridMultilevel"/>
    <w:tmpl w:val="BF3E5F2E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>
    <w:nsid w:val="2CC3746C"/>
    <w:multiLevelType w:val="hybridMultilevel"/>
    <w:tmpl w:val="5D645336"/>
    <w:lvl w:ilvl="0" w:tplc="04190001">
      <w:start w:val="1"/>
      <w:numFmt w:val="bullet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16">
    <w:nsid w:val="2F3010B8"/>
    <w:multiLevelType w:val="hybridMultilevel"/>
    <w:tmpl w:val="32AEA5DE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>
    <w:nsid w:val="32CE4ED6"/>
    <w:multiLevelType w:val="hybridMultilevel"/>
    <w:tmpl w:val="467A2C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C43E15"/>
    <w:multiLevelType w:val="hybridMultilevel"/>
    <w:tmpl w:val="B9DA71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C552B"/>
    <w:multiLevelType w:val="hybridMultilevel"/>
    <w:tmpl w:val="1528E09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>
    <w:nsid w:val="3F9631A0"/>
    <w:multiLevelType w:val="multilevel"/>
    <w:tmpl w:val="716CA104"/>
    <w:lvl w:ilvl="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3FDD3B53"/>
    <w:multiLevelType w:val="multilevel"/>
    <w:tmpl w:val="F02A3A42"/>
    <w:lvl w:ilvl="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2">
    <w:nsid w:val="406B13EB"/>
    <w:multiLevelType w:val="hybridMultilevel"/>
    <w:tmpl w:val="431C1B20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>
    <w:nsid w:val="42963D0A"/>
    <w:multiLevelType w:val="hybridMultilevel"/>
    <w:tmpl w:val="E6AC019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4">
    <w:nsid w:val="433047F9"/>
    <w:multiLevelType w:val="multilevel"/>
    <w:tmpl w:val="B37AD050"/>
    <w:lvl w:ilvl="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5">
    <w:nsid w:val="45FD5082"/>
    <w:multiLevelType w:val="hybridMultilevel"/>
    <w:tmpl w:val="A162A4D0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4DF040FA"/>
    <w:multiLevelType w:val="multilevel"/>
    <w:tmpl w:val="1EAE7FFE"/>
    <w:lvl w:ilvl="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4E16612C"/>
    <w:multiLevelType w:val="hybridMultilevel"/>
    <w:tmpl w:val="2034D5E0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4EFF470B"/>
    <w:multiLevelType w:val="hybridMultilevel"/>
    <w:tmpl w:val="831C43A2"/>
    <w:lvl w:ilvl="0" w:tplc="F0DCA802">
      <w:start w:val="1"/>
      <w:numFmt w:val="bullet"/>
      <w:lvlText w:val="─"/>
      <w:lvlJc w:val="left"/>
      <w:pPr>
        <w:tabs>
          <w:tab w:val="num" w:pos="2329"/>
        </w:tabs>
        <w:ind w:left="23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4FA23E78"/>
    <w:multiLevelType w:val="hybridMultilevel"/>
    <w:tmpl w:val="A99EA9E8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0">
    <w:nsid w:val="51B56499"/>
    <w:multiLevelType w:val="hybridMultilevel"/>
    <w:tmpl w:val="1878012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>
    <w:nsid w:val="52FE1A03"/>
    <w:multiLevelType w:val="hybridMultilevel"/>
    <w:tmpl w:val="7190384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>
    <w:nsid w:val="550D1108"/>
    <w:multiLevelType w:val="multilevel"/>
    <w:tmpl w:val="E6AC019A"/>
    <w:lvl w:ilvl="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3">
    <w:nsid w:val="568C7BC4"/>
    <w:multiLevelType w:val="hybridMultilevel"/>
    <w:tmpl w:val="B37AD050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>
    <w:nsid w:val="5A2F753A"/>
    <w:multiLevelType w:val="hybridMultilevel"/>
    <w:tmpl w:val="AD0AFC16"/>
    <w:lvl w:ilvl="0" w:tplc="34423F46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5">
    <w:nsid w:val="5A5A00D5"/>
    <w:multiLevelType w:val="hybridMultilevel"/>
    <w:tmpl w:val="45925FD8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6">
    <w:nsid w:val="5B00507E"/>
    <w:multiLevelType w:val="hybridMultilevel"/>
    <w:tmpl w:val="6FF0B24A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37">
    <w:nsid w:val="635E5643"/>
    <w:multiLevelType w:val="hybridMultilevel"/>
    <w:tmpl w:val="360E472A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8">
    <w:nsid w:val="64F30C87"/>
    <w:multiLevelType w:val="multilevel"/>
    <w:tmpl w:val="F0EC4896"/>
    <w:lvl w:ilvl="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9">
    <w:nsid w:val="653D33B1"/>
    <w:multiLevelType w:val="hybridMultilevel"/>
    <w:tmpl w:val="B830B992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0">
    <w:nsid w:val="65E67C03"/>
    <w:multiLevelType w:val="hybridMultilevel"/>
    <w:tmpl w:val="908009DC"/>
    <w:lvl w:ilvl="0" w:tplc="777C2AD6">
      <w:start w:val="2"/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F0DCA802">
      <w:start w:val="1"/>
      <w:numFmt w:val="bullet"/>
      <w:lvlText w:val="─"/>
      <w:lvlJc w:val="left"/>
      <w:pPr>
        <w:tabs>
          <w:tab w:val="num" w:pos="2340"/>
        </w:tabs>
        <w:ind w:left="2340" w:hanging="360"/>
      </w:pPr>
      <w:rPr>
        <w:rFonts w:ascii="Times New Roman" w:hAnsi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1">
    <w:nsid w:val="661B65D9"/>
    <w:multiLevelType w:val="hybridMultilevel"/>
    <w:tmpl w:val="E84EB9F4"/>
    <w:lvl w:ilvl="0" w:tplc="041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42">
    <w:nsid w:val="6A9F334C"/>
    <w:multiLevelType w:val="hybridMultilevel"/>
    <w:tmpl w:val="3E7EB2B2"/>
    <w:lvl w:ilvl="0" w:tplc="041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3">
    <w:nsid w:val="72085C5C"/>
    <w:multiLevelType w:val="hybridMultilevel"/>
    <w:tmpl w:val="E7AAFB0C"/>
    <w:lvl w:ilvl="0" w:tplc="DCF8D50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44">
    <w:nsid w:val="745114DE"/>
    <w:multiLevelType w:val="hybridMultilevel"/>
    <w:tmpl w:val="9CD2AEEC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5">
    <w:nsid w:val="75535131"/>
    <w:multiLevelType w:val="multilevel"/>
    <w:tmpl w:val="360E472A"/>
    <w:lvl w:ilvl="0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46">
    <w:nsid w:val="762F4309"/>
    <w:multiLevelType w:val="hybridMultilevel"/>
    <w:tmpl w:val="616CC832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7">
    <w:nsid w:val="7F147754"/>
    <w:multiLevelType w:val="hybridMultilevel"/>
    <w:tmpl w:val="631A42B4"/>
    <w:lvl w:ilvl="0" w:tplc="041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42"/>
  </w:num>
  <w:num w:numId="2">
    <w:abstractNumId w:val="6"/>
  </w:num>
  <w:num w:numId="3">
    <w:abstractNumId w:val="23"/>
  </w:num>
  <w:num w:numId="4">
    <w:abstractNumId w:val="32"/>
  </w:num>
  <w:num w:numId="5">
    <w:abstractNumId w:val="33"/>
  </w:num>
  <w:num w:numId="6">
    <w:abstractNumId w:val="24"/>
  </w:num>
  <w:num w:numId="7">
    <w:abstractNumId w:val="28"/>
  </w:num>
  <w:num w:numId="8">
    <w:abstractNumId w:val="0"/>
  </w:num>
  <w:num w:numId="9">
    <w:abstractNumId w:val="10"/>
  </w:num>
  <w:num w:numId="10">
    <w:abstractNumId w:val="21"/>
  </w:num>
  <w:num w:numId="11">
    <w:abstractNumId w:val="13"/>
  </w:num>
  <w:num w:numId="12">
    <w:abstractNumId w:val="26"/>
  </w:num>
  <w:num w:numId="13">
    <w:abstractNumId w:val="37"/>
  </w:num>
  <w:num w:numId="14">
    <w:abstractNumId w:val="45"/>
  </w:num>
  <w:num w:numId="15">
    <w:abstractNumId w:val="5"/>
  </w:num>
  <w:num w:numId="16">
    <w:abstractNumId w:val="20"/>
  </w:num>
  <w:num w:numId="17">
    <w:abstractNumId w:val="40"/>
  </w:num>
  <w:num w:numId="18">
    <w:abstractNumId w:val="3"/>
  </w:num>
  <w:num w:numId="19">
    <w:abstractNumId w:val="7"/>
  </w:num>
  <w:num w:numId="20">
    <w:abstractNumId w:val="12"/>
  </w:num>
  <w:num w:numId="21">
    <w:abstractNumId w:val="38"/>
  </w:num>
  <w:num w:numId="22">
    <w:abstractNumId w:val="25"/>
  </w:num>
  <w:num w:numId="23">
    <w:abstractNumId w:val="39"/>
  </w:num>
  <w:num w:numId="24">
    <w:abstractNumId w:val="17"/>
  </w:num>
  <w:num w:numId="25">
    <w:abstractNumId w:val="19"/>
  </w:num>
  <w:num w:numId="26">
    <w:abstractNumId w:val="22"/>
  </w:num>
  <w:num w:numId="27">
    <w:abstractNumId w:val="31"/>
  </w:num>
  <w:num w:numId="28">
    <w:abstractNumId w:val="11"/>
  </w:num>
  <w:num w:numId="29">
    <w:abstractNumId w:val="9"/>
  </w:num>
  <w:num w:numId="30">
    <w:abstractNumId w:val="14"/>
  </w:num>
  <w:num w:numId="31">
    <w:abstractNumId w:val="44"/>
  </w:num>
  <w:num w:numId="32">
    <w:abstractNumId w:val="1"/>
  </w:num>
  <w:num w:numId="33">
    <w:abstractNumId w:val="16"/>
  </w:num>
  <w:num w:numId="34">
    <w:abstractNumId w:val="41"/>
  </w:num>
  <w:num w:numId="35">
    <w:abstractNumId w:val="18"/>
  </w:num>
  <w:num w:numId="36">
    <w:abstractNumId w:val="47"/>
  </w:num>
  <w:num w:numId="37">
    <w:abstractNumId w:val="8"/>
  </w:num>
  <w:num w:numId="38">
    <w:abstractNumId w:val="4"/>
  </w:num>
  <w:num w:numId="39">
    <w:abstractNumId w:val="35"/>
  </w:num>
  <w:num w:numId="40">
    <w:abstractNumId w:val="15"/>
  </w:num>
  <w:num w:numId="41">
    <w:abstractNumId w:val="27"/>
  </w:num>
  <w:num w:numId="42">
    <w:abstractNumId w:val="30"/>
  </w:num>
  <w:num w:numId="43">
    <w:abstractNumId w:val="46"/>
  </w:num>
  <w:num w:numId="44">
    <w:abstractNumId w:val="2"/>
  </w:num>
  <w:num w:numId="45">
    <w:abstractNumId w:val="29"/>
  </w:num>
  <w:num w:numId="46">
    <w:abstractNumId w:val="34"/>
  </w:num>
  <w:num w:numId="47">
    <w:abstractNumId w:val="43"/>
  </w:num>
  <w:num w:numId="48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0B4F"/>
    <w:rsid w:val="00035424"/>
    <w:rsid w:val="00041BE3"/>
    <w:rsid w:val="00050EE3"/>
    <w:rsid w:val="0005195E"/>
    <w:rsid w:val="0005252D"/>
    <w:rsid w:val="00060B1C"/>
    <w:rsid w:val="0007178E"/>
    <w:rsid w:val="000909A6"/>
    <w:rsid w:val="00095BEA"/>
    <w:rsid w:val="000B4F14"/>
    <w:rsid w:val="000C2A5E"/>
    <w:rsid w:val="000D1020"/>
    <w:rsid w:val="000D3B3A"/>
    <w:rsid w:val="000E19DF"/>
    <w:rsid w:val="000F1DFB"/>
    <w:rsid w:val="001376B4"/>
    <w:rsid w:val="00146BBB"/>
    <w:rsid w:val="00154924"/>
    <w:rsid w:val="001601EE"/>
    <w:rsid w:val="001607B2"/>
    <w:rsid w:val="001770B9"/>
    <w:rsid w:val="00182530"/>
    <w:rsid w:val="00183351"/>
    <w:rsid w:val="001A33A6"/>
    <w:rsid w:val="001B37B6"/>
    <w:rsid w:val="001B6352"/>
    <w:rsid w:val="001B6DCD"/>
    <w:rsid w:val="001B7489"/>
    <w:rsid w:val="001D5263"/>
    <w:rsid w:val="001D7E00"/>
    <w:rsid w:val="001E570F"/>
    <w:rsid w:val="001E7A08"/>
    <w:rsid w:val="001F31E2"/>
    <w:rsid w:val="001F43DE"/>
    <w:rsid w:val="001F5B22"/>
    <w:rsid w:val="00204E91"/>
    <w:rsid w:val="002077D6"/>
    <w:rsid w:val="00212DA0"/>
    <w:rsid w:val="0021471B"/>
    <w:rsid w:val="00220998"/>
    <w:rsid w:val="00242968"/>
    <w:rsid w:val="002432C4"/>
    <w:rsid w:val="00251328"/>
    <w:rsid w:val="00261626"/>
    <w:rsid w:val="00265519"/>
    <w:rsid w:val="00282C52"/>
    <w:rsid w:val="002918A3"/>
    <w:rsid w:val="002960AB"/>
    <w:rsid w:val="002B09A5"/>
    <w:rsid w:val="002B3431"/>
    <w:rsid w:val="002C21FF"/>
    <w:rsid w:val="002E1704"/>
    <w:rsid w:val="002F15F3"/>
    <w:rsid w:val="0030566E"/>
    <w:rsid w:val="0030575B"/>
    <w:rsid w:val="00307D03"/>
    <w:rsid w:val="00323F34"/>
    <w:rsid w:val="0032600C"/>
    <w:rsid w:val="00342B7C"/>
    <w:rsid w:val="0034696F"/>
    <w:rsid w:val="00352610"/>
    <w:rsid w:val="003807E0"/>
    <w:rsid w:val="00392450"/>
    <w:rsid w:val="003A088D"/>
    <w:rsid w:val="003A61F5"/>
    <w:rsid w:val="003B15A9"/>
    <w:rsid w:val="003B45D6"/>
    <w:rsid w:val="003B7016"/>
    <w:rsid w:val="003E007E"/>
    <w:rsid w:val="003E03D3"/>
    <w:rsid w:val="003E6E8C"/>
    <w:rsid w:val="003F4D4E"/>
    <w:rsid w:val="003F7097"/>
    <w:rsid w:val="004042FE"/>
    <w:rsid w:val="004054E4"/>
    <w:rsid w:val="00407FCB"/>
    <w:rsid w:val="00416E10"/>
    <w:rsid w:val="004301E5"/>
    <w:rsid w:val="0043564B"/>
    <w:rsid w:val="00440B3A"/>
    <w:rsid w:val="00442B90"/>
    <w:rsid w:val="004445DB"/>
    <w:rsid w:val="00447E42"/>
    <w:rsid w:val="004524E8"/>
    <w:rsid w:val="00452DFF"/>
    <w:rsid w:val="004546A1"/>
    <w:rsid w:val="0046081E"/>
    <w:rsid w:val="004612A5"/>
    <w:rsid w:val="00461675"/>
    <w:rsid w:val="00462704"/>
    <w:rsid w:val="00465104"/>
    <w:rsid w:val="0046621E"/>
    <w:rsid w:val="0047298E"/>
    <w:rsid w:val="004743EC"/>
    <w:rsid w:val="004809D1"/>
    <w:rsid w:val="00482D4A"/>
    <w:rsid w:val="00483181"/>
    <w:rsid w:val="004856CA"/>
    <w:rsid w:val="00486879"/>
    <w:rsid w:val="004B03C8"/>
    <w:rsid w:val="004B3E0D"/>
    <w:rsid w:val="004B776A"/>
    <w:rsid w:val="004D577A"/>
    <w:rsid w:val="004D663C"/>
    <w:rsid w:val="004D7724"/>
    <w:rsid w:val="004D7EA8"/>
    <w:rsid w:val="004E574B"/>
    <w:rsid w:val="0051175A"/>
    <w:rsid w:val="005248F6"/>
    <w:rsid w:val="005336C5"/>
    <w:rsid w:val="00535F7B"/>
    <w:rsid w:val="00546257"/>
    <w:rsid w:val="0054769A"/>
    <w:rsid w:val="00552ED0"/>
    <w:rsid w:val="005535F7"/>
    <w:rsid w:val="00556EF0"/>
    <w:rsid w:val="00560B4F"/>
    <w:rsid w:val="00560F2C"/>
    <w:rsid w:val="00565974"/>
    <w:rsid w:val="005663FF"/>
    <w:rsid w:val="00584F52"/>
    <w:rsid w:val="005A25EF"/>
    <w:rsid w:val="005A3091"/>
    <w:rsid w:val="005B205C"/>
    <w:rsid w:val="005C50A6"/>
    <w:rsid w:val="005C5163"/>
    <w:rsid w:val="005D0248"/>
    <w:rsid w:val="005D3ED5"/>
    <w:rsid w:val="005E0F04"/>
    <w:rsid w:val="005F7A0C"/>
    <w:rsid w:val="006208A1"/>
    <w:rsid w:val="00647977"/>
    <w:rsid w:val="00650116"/>
    <w:rsid w:val="0065517B"/>
    <w:rsid w:val="00676335"/>
    <w:rsid w:val="006863F8"/>
    <w:rsid w:val="00686A98"/>
    <w:rsid w:val="006878BD"/>
    <w:rsid w:val="0069080B"/>
    <w:rsid w:val="006A3733"/>
    <w:rsid w:val="006B2D9B"/>
    <w:rsid w:val="006C3903"/>
    <w:rsid w:val="0070771D"/>
    <w:rsid w:val="00714D83"/>
    <w:rsid w:val="007210E2"/>
    <w:rsid w:val="00721509"/>
    <w:rsid w:val="0074054F"/>
    <w:rsid w:val="00745573"/>
    <w:rsid w:val="00746346"/>
    <w:rsid w:val="00751647"/>
    <w:rsid w:val="00755B24"/>
    <w:rsid w:val="00762527"/>
    <w:rsid w:val="007640DA"/>
    <w:rsid w:val="00770BE8"/>
    <w:rsid w:val="00770F4E"/>
    <w:rsid w:val="00773DD4"/>
    <w:rsid w:val="00774388"/>
    <w:rsid w:val="00780AEA"/>
    <w:rsid w:val="007A3053"/>
    <w:rsid w:val="007B0F07"/>
    <w:rsid w:val="007C4C3C"/>
    <w:rsid w:val="007C5A09"/>
    <w:rsid w:val="007D615E"/>
    <w:rsid w:val="007E3323"/>
    <w:rsid w:val="007E6BF2"/>
    <w:rsid w:val="007F0786"/>
    <w:rsid w:val="0080483B"/>
    <w:rsid w:val="008126C6"/>
    <w:rsid w:val="0081740B"/>
    <w:rsid w:val="008200FB"/>
    <w:rsid w:val="00821EAA"/>
    <w:rsid w:val="008226AC"/>
    <w:rsid w:val="008271DE"/>
    <w:rsid w:val="00841585"/>
    <w:rsid w:val="00846AF1"/>
    <w:rsid w:val="00851582"/>
    <w:rsid w:val="008529EA"/>
    <w:rsid w:val="00852ED0"/>
    <w:rsid w:val="00870099"/>
    <w:rsid w:val="008701A8"/>
    <w:rsid w:val="0087154F"/>
    <w:rsid w:val="00876618"/>
    <w:rsid w:val="00876DE0"/>
    <w:rsid w:val="00883841"/>
    <w:rsid w:val="008873BE"/>
    <w:rsid w:val="008927A9"/>
    <w:rsid w:val="008A610B"/>
    <w:rsid w:val="008B0747"/>
    <w:rsid w:val="008B1ADD"/>
    <w:rsid w:val="008B3A64"/>
    <w:rsid w:val="008B3AD3"/>
    <w:rsid w:val="008B3FFB"/>
    <w:rsid w:val="008C65BA"/>
    <w:rsid w:val="008D46E1"/>
    <w:rsid w:val="008F1D4B"/>
    <w:rsid w:val="0090562E"/>
    <w:rsid w:val="0092673B"/>
    <w:rsid w:val="00931313"/>
    <w:rsid w:val="00932970"/>
    <w:rsid w:val="00934451"/>
    <w:rsid w:val="00941EC5"/>
    <w:rsid w:val="0094704A"/>
    <w:rsid w:val="009532CC"/>
    <w:rsid w:val="009B66AD"/>
    <w:rsid w:val="009D3D48"/>
    <w:rsid w:val="009D506F"/>
    <w:rsid w:val="009E05E5"/>
    <w:rsid w:val="009E7C2A"/>
    <w:rsid w:val="009F16EF"/>
    <w:rsid w:val="009F5E7E"/>
    <w:rsid w:val="00A00E59"/>
    <w:rsid w:val="00A01A46"/>
    <w:rsid w:val="00A225CB"/>
    <w:rsid w:val="00A24245"/>
    <w:rsid w:val="00A30AE5"/>
    <w:rsid w:val="00A4281F"/>
    <w:rsid w:val="00A43463"/>
    <w:rsid w:val="00A45B68"/>
    <w:rsid w:val="00A5502C"/>
    <w:rsid w:val="00A616BC"/>
    <w:rsid w:val="00A719CA"/>
    <w:rsid w:val="00A81852"/>
    <w:rsid w:val="00A87268"/>
    <w:rsid w:val="00A91CDC"/>
    <w:rsid w:val="00AA1467"/>
    <w:rsid w:val="00AB13E3"/>
    <w:rsid w:val="00AB3C23"/>
    <w:rsid w:val="00AB59FC"/>
    <w:rsid w:val="00AC46CA"/>
    <w:rsid w:val="00AD2B88"/>
    <w:rsid w:val="00AF0288"/>
    <w:rsid w:val="00AF1F2D"/>
    <w:rsid w:val="00AF3778"/>
    <w:rsid w:val="00B10E5F"/>
    <w:rsid w:val="00B16F66"/>
    <w:rsid w:val="00B2206A"/>
    <w:rsid w:val="00B25989"/>
    <w:rsid w:val="00B263D9"/>
    <w:rsid w:val="00B40873"/>
    <w:rsid w:val="00B43486"/>
    <w:rsid w:val="00B51CDA"/>
    <w:rsid w:val="00B54F51"/>
    <w:rsid w:val="00B62A19"/>
    <w:rsid w:val="00B64CE5"/>
    <w:rsid w:val="00B66983"/>
    <w:rsid w:val="00B67BD9"/>
    <w:rsid w:val="00B84030"/>
    <w:rsid w:val="00B866A6"/>
    <w:rsid w:val="00B90EAD"/>
    <w:rsid w:val="00B91A4B"/>
    <w:rsid w:val="00BA19CE"/>
    <w:rsid w:val="00BA6C43"/>
    <w:rsid w:val="00BB4EB2"/>
    <w:rsid w:val="00BC2CB4"/>
    <w:rsid w:val="00BC31CD"/>
    <w:rsid w:val="00BC44BC"/>
    <w:rsid w:val="00BD4347"/>
    <w:rsid w:val="00BE395D"/>
    <w:rsid w:val="00BE5DF6"/>
    <w:rsid w:val="00BE75E8"/>
    <w:rsid w:val="00BF5807"/>
    <w:rsid w:val="00C03AD2"/>
    <w:rsid w:val="00C11EAD"/>
    <w:rsid w:val="00C343D6"/>
    <w:rsid w:val="00C45E5F"/>
    <w:rsid w:val="00C4672D"/>
    <w:rsid w:val="00C53259"/>
    <w:rsid w:val="00C53626"/>
    <w:rsid w:val="00C74F03"/>
    <w:rsid w:val="00C950C3"/>
    <w:rsid w:val="00CF7A1F"/>
    <w:rsid w:val="00D025A6"/>
    <w:rsid w:val="00D07186"/>
    <w:rsid w:val="00D07211"/>
    <w:rsid w:val="00D11D85"/>
    <w:rsid w:val="00D12A56"/>
    <w:rsid w:val="00D13BB6"/>
    <w:rsid w:val="00D232A9"/>
    <w:rsid w:val="00D5538B"/>
    <w:rsid w:val="00D624AF"/>
    <w:rsid w:val="00D72750"/>
    <w:rsid w:val="00D86FE1"/>
    <w:rsid w:val="00DA16A2"/>
    <w:rsid w:val="00DB54E4"/>
    <w:rsid w:val="00DE67D4"/>
    <w:rsid w:val="00DE6D25"/>
    <w:rsid w:val="00DF093A"/>
    <w:rsid w:val="00DF2F2D"/>
    <w:rsid w:val="00DF75DB"/>
    <w:rsid w:val="00E17EAC"/>
    <w:rsid w:val="00E4056B"/>
    <w:rsid w:val="00E4567F"/>
    <w:rsid w:val="00E45951"/>
    <w:rsid w:val="00E50DE8"/>
    <w:rsid w:val="00E6359E"/>
    <w:rsid w:val="00E719E3"/>
    <w:rsid w:val="00E83E97"/>
    <w:rsid w:val="00E859A3"/>
    <w:rsid w:val="00E93943"/>
    <w:rsid w:val="00E93B45"/>
    <w:rsid w:val="00EA4EAA"/>
    <w:rsid w:val="00EA6F29"/>
    <w:rsid w:val="00EB2B25"/>
    <w:rsid w:val="00EB3CC1"/>
    <w:rsid w:val="00EB56A9"/>
    <w:rsid w:val="00EC6CCB"/>
    <w:rsid w:val="00ED5AF5"/>
    <w:rsid w:val="00EE3E3A"/>
    <w:rsid w:val="00EE4F95"/>
    <w:rsid w:val="00EF437C"/>
    <w:rsid w:val="00F21F97"/>
    <w:rsid w:val="00F379CC"/>
    <w:rsid w:val="00F47695"/>
    <w:rsid w:val="00F9616E"/>
    <w:rsid w:val="00FB07CE"/>
    <w:rsid w:val="00FD289A"/>
    <w:rsid w:val="00FE0D0E"/>
    <w:rsid w:val="00FE4746"/>
    <w:rsid w:val="00FF06C8"/>
    <w:rsid w:val="00FF2C15"/>
    <w:rsid w:val="00FF36F7"/>
    <w:rsid w:val="00FF51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903"/>
    <w:rPr>
      <w:sz w:val="28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C50A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74634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F793B"/>
    <w:rPr>
      <w:sz w:val="28"/>
      <w:szCs w:val="20"/>
    </w:rPr>
  </w:style>
  <w:style w:type="character" w:styleId="PageNumber">
    <w:name w:val="page number"/>
    <w:basedOn w:val="DefaultParagraphFont"/>
    <w:uiPriority w:val="99"/>
    <w:rsid w:val="00746346"/>
    <w:rPr>
      <w:rFonts w:cs="Times New Roman"/>
    </w:rPr>
  </w:style>
  <w:style w:type="paragraph" w:styleId="Header">
    <w:name w:val="header"/>
    <w:basedOn w:val="Normal"/>
    <w:link w:val="HeaderChar"/>
    <w:uiPriority w:val="99"/>
    <w:rsid w:val="0054769A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F793B"/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116</TotalTime>
  <Pages>13</Pages>
  <Words>4298</Words>
  <Characters>24505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Прошито, пронумеровано и скреплено печатью</dc:title>
  <dc:subject/>
  <dc:creator>user</dc:creator>
  <cp:keywords/>
  <dc:description/>
  <cp:lastModifiedBy>Paradise</cp:lastModifiedBy>
  <cp:revision>3</cp:revision>
  <cp:lastPrinted>2009-01-26T12:01:00Z</cp:lastPrinted>
  <dcterms:created xsi:type="dcterms:W3CDTF">2010-01-26T20:05:00Z</dcterms:created>
  <dcterms:modified xsi:type="dcterms:W3CDTF">2010-01-27T06:56:00Z</dcterms:modified>
</cp:coreProperties>
</file>